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C86" w:rsidRPr="006D3C86" w:rsidRDefault="006D3C86" w:rsidP="00E1710D">
      <w:pPr>
        <w:pStyle w:val="Heading1"/>
      </w:pPr>
      <w:r w:rsidRPr="006D3C86">
        <w:t>Air pollution monitoring workshop</w:t>
      </w:r>
    </w:p>
    <w:p w:rsidR="006D3C86" w:rsidRDefault="006D3C86"/>
    <w:p w:rsidR="006D3C86" w:rsidRDefault="006D3C86">
      <w:r>
        <w:t xml:space="preserve">17 August 2015 </w:t>
      </w:r>
    </w:p>
    <w:p w:rsidR="006D3C86" w:rsidRDefault="006D3C86"/>
    <w:p w:rsidR="006D3C86" w:rsidRDefault="006D3C86">
      <w:r>
        <w:t xml:space="preserve">Main steps in brief: </w:t>
      </w:r>
    </w:p>
    <w:p w:rsidR="006D3C86" w:rsidRDefault="006D3C86"/>
    <w:p w:rsidR="006D3C86" w:rsidRPr="006D3C86" w:rsidRDefault="006D3C86" w:rsidP="006D3C86">
      <w:pPr>
        <w:pStyle w:val="ListParagraph"/>
        <w:numPr>
          <w:ilvl w:val="0"/>
          <w:numId w:val="1"/>
        </w:numPr>
        <w:rPr>
          <w:b/>
        </w:rPr>
      </w:pPr>
      <w:r w:rsidRPr="006D3C86">
        <w:rPr>
          <w:b/>
        </w:rPr>
        <w:t xml:space="preserve">Decide on the locations to monitor </w:t>
      </w:r>
    </w:p>
    <w:p w:rsidR="006D3C86" w:rsidRDefault="006D3C86" w:rsidP="006D3C86">
      <w:pPr>
        <w:pStyle w:val="ListParagraph"/>
      </w:pPr>
      <w:r>
        <w:t>Map them</w:t>
      </w:r>
      <w:r w:rsidR="00E1710D">
        <w:t xml:space="preserve"> (see page 2</w:t>
      </w:r>
      <w:r w:rsidR="00D22962">
        <w:t xml:space="preserve"> – use google maps – ‘my maps’</w:t>
      </w:r>
      <w:r w:rsidR="00E1710D">
        <w:t>)</w:t>
      </w:r>
    </w:p>
    <w:p w:rsidR="006D3C86" w:rsidRDefault="006D3C86" w:rsidP="006D3C86">
      <w:pPr>
        <w:pStyle w:val="ListParagraph"/>
      </w:pPr>
      <w:r>
        <w:t>Make sure to include control locations</w:t>
      </w:r>
    </w:p>
    <w:p w:rsidR="006D3C86" w:rsidRPr="006D3C86" w:rsidRDefault="006D3C86" w:rsidP="006D3C86">
      <w:pPr>
        <w:pStyle w:val="ListParagraph"/>
        <w:numPr>
          <w:ilvl w:val="0"/>
          <w:numId w:val="2"/>
        </w:numPr>
        <w:rPr>
          <w:b/>
        </w:rPr>
      </w:pPr>
      <w:r w:rsidRPr="006D3C86">
        <w:rPr>
          <w:b/>
        </w:rPr>
        <w:t xml:space="preserve">Order tubes from Gradko </w:t>
      </w:r>
    </w:p>
    <w:p w:rsidR="006D3C86" w:rsidRDefault="00E1710D" w:rsidP="006D3C86">
      <w:pPr>
        <w:pStyle w:val="ListParagraph"/>
      </w:pPr>
      <w:r>
        <w:t>See page 3</w:t>
      </w:r>
    </w:p>
    <w:p w:rsidR="006D3C86" w:rsidRPr="006D3C86" w:rsidRDefault="006D3C86" w:rsidP="006D3C86">
      <w:pPr>
        <w:pStyle w:val="ListParagraph"/>
        <w:numPr>
          <w:ilvl w:val="0"/>
          <w:numId w:val="2"/>
        </w:numPr>
        <w:rPr>
          <w:b/>
        </w:rPr>
      </w:pPr>
      <w:r w:rsidRPr="006D3C86">
        <w:rPr>
          <w:b/>
        </w:rPr>
        <w:t>Set dates for two action days</w:t>
      </w:r>
    </w:p>
    <w:p w:rsidR="006D3C86" w:rsidRDefault="006D3C86" w:rsidP="006D3C86">
      <w:pPr>
        <w:pStyle w:val="ListParagraph"/>
      </w:pPr>
      <w:r>
        <w:t>These need to be 3-4 weeks apart and exclude school holidays (and bonfire night if possible)</w:t>
      </w:r>
    </w:p>
    <w:p w:rsidR="006D3C86" w:rsidRDefault="006D3C86" w:rsidP="006D3C86">
      <w:pPr>
        <w:pStyle w:val="ListParagraph"/>
      </w:pPr>
      <w:r>
        <w:t>Recruit volunteers</w:t>
      </w:r>
    </w:p>
    <w:p w:rsidR="006D3C86" w:rsidRPr="006D3C86" w:rsidRDefault="006D3C86" w:rsidP="006D3C86">
      <w:pPr>
        <w:pStyle w:val="ListParagraph"/>
        <w:numPr>
          <w:ilvl w:val="0"/>
          <w:numId w:val="2"/>
        </w:numPr>
        <w:rPr>
          <w:b/>
        </w:rPr>
      </w:pPr>
      <w:r w:rsidRPr="006D3C86">
        <w:rPr>
          <w:b/>
        </w:rPr>
        <w:t>Make plans and prepare materials for action days</w:t>
      </w:r>
    </w:p>
    <w:p w:rsidR="006D3C86" w:rsidRDefault="006D3C86" w:rsidP="006D3C86">
      <w:pPr>
        <w:pStyle w:val="ListParagraph"/>
      </w:pPr>
      <w:r>
        <w:t xml:space="preserve">Visit all the locations and decide </w:t>
      </w:r>
      <w:r w:rsidR="00B54D92">
        <w:t xml:space="preserve">exactly </w:t>
      </w:r>
      <w:r>
        <w:t xml:space="preserve">where </w:t>
      </w:r>
      <w:r w:rsidR="0092407B">
        <w:t>to put</w:t>
      </w:r>
      <w:r>
        <w:t xml:space="preserve"> tubes </w:t>
      </w:r>
    </w:p>
    <w:p w:rsidR="006D3C86" w:rsidRDefault="006D3C86" w:rsidP="006D3C86">
      <w:pPr>
        <w:pStyle w:val="ListParagraph"/>
      </w:pPr>
      <w:r>
        <w:t>Pay attention to placing th</w:t>
      </w:r>
      <w:r w:rsidR="00B54D92">
        <w:t>em</w:t>
      </w:r>
      <w:r>
        <w:t xml:space="preserve"> near kerbs and at suitable heights</w:t>
      </w:r>
    </w:p>
    <w:p w:rsidR="000172B8" w:rsidRDefault="006D3C86" w:rsidP="006D3C86">
      <w:pPr>
        <w:pStyle w:val="ListParagraph"/>
      </w:pPr>
      <w:r>
        <w:t>Take photographs of the exact locations (to help volunteers)</w:t>
      </w:r>
    </w:p>
    <w:p w:rsidR="006D3C86" w:rsidRDefault="00D22962" w:rsidP="006D3C86">
      <w:pPr>
        <w:pStyle w:val="ListParagraph"/>
      </w:pPr>
      <w:r>
        <w:t>Note grid references (</w:t>
      </w:r>
      <w:r w:rsidR="000172B8">
        <w:t>google maps</w:t>
      </w:r>
      <w:r>
        <w:t xml:space="preserve"> point info will show you</w:t>
      </w:r>
      <w:r w:rsidR="000172B8">
        <w:t>)</w:t>
      </w:r>
    </w:p>
    <w:p w:rsidR="0092407B" w:rsidRDefault="006D3C86" w:rsidP="006D3C86">
      <w:pPr>
        <w:pStyle w:val="ListParagraph"/>
      </w:pPr>
      <w:r>
        <w:t xml:space="preserve">See examples of instruction sheets on pages </w:t>
      </w:r>
      <w:r w:rsidR="00E1710D">
        <w:t xml:space="preserve">4 </w:t>
      </w:r>
      <w:r w:rsidR="00044F18">
        <w:t>to 8</w:t>
      </w:r>
    </w:p>
    <w:p w:rsidR="006D3C86" w:rsidRDefault="0092407B" w:rsidP="006D3C86">
      <w:pPr>
        <w:pStyle w:val="ListParagraph"/>
      </w:pPr>
      <w:r>
        <w:t>Make a small leaflet for residents (see page 6)</w:t>
      </w:r>
    </w:p>
    <w:p w:rsidR="006D3C86" w:rsidRPr="006D3C86" w:rsidRDefault="006D3C86" w:rsidP="006D3C86">
      <w:pPr>
        <w:pStyle w:val="ListParagraph"/>
        <w:numPr>
          <w:ilvl w:val="0"/>
          <w:numId w:val="2"/>
        </w:numPr>
        <w:rPr>
          <w:b/>
        </w:rPr>
      </w:pPr>
      <w:r w:rsidRPr="006D3C86">
        <w:rPr>
          <w:b/>
        </w:rPr>
        <w:t>ACTION day 1 – putting up the tubes</w:t>
      </w:r>
      <w:r w:rsidR="00C5687F">
        <w:rPr>
          <w:b/>
        </w:rPr>
        <w:t xml:space="preserve"> (keep the caps!)</w:t>
      </w:r>
    </w:p>
    <w:p w:rsidR="006D3C86" w:rsidRPr="006D3C86" w:rsidRDefault="006D3C86" w:rsidP="006D3C86">
      <w:pPr>
        <w:pStyle w:val="ListParagraph"/>
        <w:numPr>
          <w:ilvl w:val="0"/>
          <w:numId w:val="2"/>
        </w:numPr>
        <w:rPr>
          <w:b/>
        </w:rPr>
      </w:pPr>
      <w:r w:rsidRPr="006D3C86">
        <w:rPr>
          <w:b/>
        </w:rPr>
        <w:t>Keep records (and back them up) during the experiment</w:t>
      </w:r>
    </w:p>
    <w:p w:rsidR="006D3C86" w:rsidRDefault="006D3C86" w:rsidP="006D3C86">
      <w:pPr>
        <w:pStyle w:val="ListParagraph"/>
      </w:pPr>
      <w:r>
        <w:t>Use the table from the lab</w:t>
      </w:r>
      <w:r w:rsidR="0092407B">
        <w:t xml:space="preserve"> to record what’s on the individual site record sheets</w:t>
      </w:r>
      <w:r w:rsidR="00133BB4">
        <w:t xml:space="preserve"> (see page </w:t>
      </w:r>
      <w:r w:rsidR="00044F18">
        <w:t>9</w:t>
      </w:r>
      <w:r w:rsidR="00133BB4">
        <w:t xml:space="preserve">) </w:t>
      </w:r>
    </w:p>
    <w:p w:rsidR="006D3C86" w:rsidRDefault="006D3C86" w:rsidP="006D3C86">
      <w:pPr>
        <w:pStyle w:val="ListParagraph"/>
      </w:pPr>
      <w:r>
        <w:t>Visit the sites to check on the tubes every so often – cry over any that go missing</w:t>
      </w:r>
    </w:p>
    <w:p w:rsidR="006D3C86" w:rsidRDefault="006D3C86" w:rsidP="006D3C86">
      <w:pPr>
        <w:pStyle w:val="ListParagraph"/>
      </w:pPr>
      <w:r>
        <w:t>Note anything unusual – e.g. a house fire, tube strike days, insects in the tubes</w:t>
      </w:r>
    </w:p>
    <w:p w:rsidR="006D3C86" w:rsidRPr="006D3C86" w:rsidRDefault="006D3C86" w:rsidP="006D3C86">
      <w:pPr>
        <w:pStyle w:val="ListParagraph"/>
        <w:numPr>
          <w:ilvl w:val="0"/>
          <w:numId w:val="2"/>
        </w:numPr>
        <w:rPr>
          <w:b/>
        </w:rPr>
      </w:pPr>
      <w:r w:rsidRPr="006D3C86">
        <w:rPr>
          <w:b/>
        </w:rPr>
        <w:t>ACTION day 2 – taking down the tubes</w:t>
      </w:r>
    </w:p>
    <w:p w:rsidR="006D3C86" w:rsidRDefault="00B54D92" w:rsidP="006D3C86">
      <w:pPr>
        <w:pStyle w:val="ListParagraph"/>
      </w:pPr>
      <w:r>
        <w:t>Get volunteers to d</w:t>
      </w:r>
      <w:r w:rsidR="006D3C86">
        <w:t>ouble check each location matches the tube that went up there</w:t>
      </w:r>
      <w:r>
        <w:t xml:space="preserve"> (see info sheet on page 8)</w:t>
      </w:r>
    </w:p>
    <w:p w:rsidR="006D3C86" w:rsidRDefault="006D3C86" w:rsidP="006D3C86">
      <w:pPr>
        <w:pStyle w:val="ListParagraph"/>
      </w:pPr>
      <w:r>
        <w:t>Carefully enter the timing of removal on the sheet for the lab</w:t>
      </w:r>
    </w:p>
    <w:p w:rsidR="006D3C86" w:rsidRDefault="006D3C86" w:rsidP="006D3C86">
      <w:pPr>
        <w:pStyle w:val="ListParagraph"/>
      </w:pPr>
      <w:r>
        <w:t xml:space="preserve">Send off the tubes and record sheets </w:t>
      </w:r>
    </w:p>
    <w:p w:rsidR="006D3C86" w:rsidRPr="006D3C86" w:rsidRDefault="006D3C86" w:rsidP="006D3C86">
      <w:pPr>
        <w:pStyle w:val="ListParagraph"/>
        <w:numPr>
          <w:ilvl w:val="0"/>
          <w:numId w:val="2"/>
        </w:numPr>
        <w:rPr>
          <w:b/>
        </w:rPr>
      </w:pPr>
      <w:r w:rsidRPr="006D3C86">
        <w:rPr>
          <w:b/>
        </w:rPr>
        <w:t xml:space="preserve">Map the results </w:t>
      </w:r>
    </w:p>
    <w:p w:rsidR="006D3C86" w:rsidRDefault="006D3C86" w:rsidP="006D3C86">
      <w:pPr>
        <w:pStyle w:val="ListParagraph"/>
      </w:pPr>
      <w:r>
        <w:t>Use google maps, or photoshop/MS paint etc on a copy of the ward map</w:t>
      </w:r>
    </w:p>
    <w:p w:rsidR="006D3C86" w:rsidRPr="006D3C86" w:rsidRDefault="006D3C86" w:rsidP="006D3C86">
      <w:pPr>
        <w:pStyle w:val="ListParagraph"/>
        <w:numPr>
          <w:ilvl w:val="0"/>
          <w:numId w:val="2"/>
        </w:numPr>
        <w:rPr>
          <w:b/>
        </w:rPr>
      </w:pPr>
      <w:r w:rsidRPr="006D3C86">
        <w:rPr>
          <w:b/>
        </w:rPr>
        <w:t>Release and publicise the results</w:t>
      </w:r>
      <w:r w:rsidR="00044F18">
        <w:rPr>
          <w:b/>
        </w:rPr>
        <w:t>, and plan some action</w:t>
      </w:r>
    </w:p>
    <w:p w:rsidR="006D3C86" w:rsidRDefault="006D3C86" w:rsidP="006D3C86">
      <w:pPr>
        <w:pStyle w:val="ListParagraph"/>
      </w:pPr>
      <w:r>
        <w:t>Press release</w:t>
      </w:r>
    </w:p>
    <w:p w:rsidR="006D3C86" w:rsidRDefault="006D3C86" w:rsidP="006D3C86">
      <w:pPr>
        <w:pStyle w:val="ListParagraph"/>
      </w:pPr>
      <w:r>
        <w:t>Online map and social media</w:t>
      </w:r>
    </w:p>
    <w:p w:rsidR="00044F18" w:rsidRDefault="006D3C86" w:rsidP="00E1710D">
      <w:pPr>
        <w:pStyle w:val="ListParagraph"/>
      </w:pPr>
      <w:r>
        <w:t>Call a public meeting</w:t>
      </w:r>
      <w:r w:rsidR="00044F18">
        <w:t xml:space="preserve"> to plan local ideas and actions</w:t>
      </w:r>
      <w:r>
        <w:t xml:space="preserve"> (see page</w:t>
      </w:r>
      <w:r w:rsidR="00044F18">
        <w:t>s 11 and 12</w:t>
      </w:r>
      <w:r>
        <w:t>)</w:t>
      </w:r>
    </w:p>
    <w:p w:rsidR="006D3C86" w:rsidRPr="006D3C86" w:rsidRDefault="00044F18" w:rsidP="00044F18">
      <w:pPr>
        <w:pStyle w:val="Heading1"/>
      </w:pPr>
      <w:r>
        <w:br w:type="page"/>
      </w:r>
      <w:r w:rsidR="006D3C86" w:rsidRPr="006D3C86">
        <w:t>Highgate map</w:t>
      </w:r>
      <w:r w:rsidR="006D3C86">
        <w:t xml:space="preserve"> of locations and results</w:t>
      </w:r>
    </w:p>
    <w:p w:rsidR="006D3C86" w:rsidRDefault="006D3C86" w:rsidP="006D3C86"/>
    <w:p w:rsidR="006D3C86" w:rsidRDefault="006D3C86" w:rsidP="006D3C86">
      <w:pPr>
        <w:rPr>
          <w:b/>
        </w:rPr>
      </w:pPr>
      <w:r>
        <w:rPr>
          <w:b/>
          <w:noProof/>
        </w:rPr>
        <w:drawing>
          <wp:inline distT="0" distB="0" distL="0" distR="0">
            <wp:extent cx="5270500" cy="8283575"/>
            <wp:effectExtent l="25400" t="0" r="0" b="0"/>
            <wp:docPr id="1" name="Picture 0" descr="highgate_pollution_map_we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gate_pollution_map_web_large.jpg"/>
                    <pic:cNvPicPr/>
                  </pic:nvPicPr>
                  <pic:blipFill>
                    <a:blip r:embed="rId5"/>
                    <a:stretch>
                      <a:fillRect/>
                    </a:stretch>
                  </pic:blipFill>
                  <pic:spPr>
                    <a:xfrm>
                      <a:off x="0" y="0"/>
                      <a:ext cx="5270500" cy="8283575"/>
                    </a:xfrm>
                    <a:prstGeom prst="rect">
                      <a:avLst/>
                    </a:prstGeom>
                  </pic:spPr>
                </pic:pic>
              </a:graphicData>
            </a:graphic>
          </wp:inline>
        </w:drawing>
      </w:r>
    </w:p>
    <w:p w:rsidR="006D3C86" w:rsidRDefault="006D3C86" w:rsidP="00E1710D">
      <w:pPr>
        <w:pStyle w:val="Heading1"/>
      </w:pPr>
      <w:r>
        <w:br w:type="page"/>
        <w:t xml:space="preserve">Gradko nitrogen </w:t>
      </w:r>
      <w:r w:rsidR="00E1710D">
        <w:t>di</w:t>
      </w:r>
      <w:r>
        <w:t>oxide diffusion tubes</w:t>
      </w:r>
    </w:p>
    <w:p w:rsidR="006D3C86" w:rsidRDefault="006D3C86" w:rsidP="006D3C86">
      <w:pPr>
        <w:rPr>
          <w:b/>
        </w:rPr>
      </w:pPr>
    </w:p>
    <w:p w:rsidR="006D3C86" w:rsidRDefault="006D3C86" w:rsidP="00E1710D">
      <w:hyperlink r:id="rId6" w:history="1">
        <w:r w:rsidRPr="002C5EE4">
          <w:rPr>
            <w:rStyle w:val="Hyperlink"/>
            <w:b/>
          </w:rPr>
          <w:t>http://www.gradko.com/environmental/products/no2-and-nitrogen-oxides-diffusion-tubes.shtml</w:t>
        </w:r>
      </w:hyperlink>
    </w:p>
    <w:p w:rsidR="00E1710D" w:rsidRDefault="00E1710D" w:rsidP="00E1710D"/>
    <w:p w:rsidR="00E1710D" w:rsidRDefault="00E1710D" w:rsidP="00E1710D">
      <w:r>
        <w:t xml:space="preserve">Email or call to set up an account and order tubes. </w:t>
      </w:r>
    </w:p>
    <w:p w:rsidR="00B54D92" w:rsidRDefault="00E1710D" w:rsidP="00E1710D">
      <w:r>
        <w:t>Cost (approx £10 per tube) includes analysis.</w:t>
      </w:r>
    </w:p>
    <w:p w:rsidR="00E1710D" w:rsidRDefault="00B54D92" w:rsidP="00E1710D">
      <w:r>
        <w:t>The tubes can be ordered with little brackets and big cable ties – choose this option.</w:t>
      </w:r>
    </w:p>
    <w:p w:rsidR="00E1710D" w:rsidRDefault="00E1710D" w:rsidP="006D3C86">
      <w:pPr>
        <w:rPr>
          <w:b/>
        </w:rPr>
      </w:pPr>
    </w:p>
    <w:p w:rsidR="006D3C86" w:rsidRDefault="00E1710D" w:rsidP="006D3C86">
      <w:pPr>
        <w:rPr>
          <w:b/>
        </w:rPr>
      </w:pPr>
      <w:r>
        <w:rPr>
          <w:b/>
          <w:noProof/>
        </w:rPr>
        <w:drawing>
          <wp:inline distT="0" distB="0" distL="0" distR="0">
            <wp:extent cx="5270500" cy="4028440"/>
            <wp:effectExtent l="25400" t="0" r="0" b="0"/>
            <wp:docPr id="2" name="Picture 1" descr="Gradko_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ko_grab.jpg"/>
                    <pic:cNvPicPr/>
                  </pic:nvPicPr>
                  <pic:blipFill>
                    <a:blip r:embed="rId7"/>
                    <a:stretch>
                      <a:fillRect/>
                    </a:stretch>
                  </pic:blipFill>
                  <pic:spPr>
                    <a:xfrm>
                      <a:off x="0" y="0"/>
                      <a:ext cx="5270500" cy="4028440"/>
                    </a:xfrm>
                    <a:prstGeom prst="rect">
                      <a:avLst/>
                    </a:prstGeom>
                  </pic:spPr>
                </pic:pic>
              </a:graphicData>
            </a:graphic>
          </wp:inline>
        </w:drawing>
      </w:r>
    </w:p>
    <w:p w:rsidR="00E1710D" w:rsidRDefault="00E1710D" w:rsidP="006D3C86">
      <w:pPr>
        <w:rPr>
          <w:b/>
        </w:rPr>
      </w:pPr>
    </w:p>
    <w:p w:rsidR="00E1710D" w:rsidRDefault="00E1710D" w:rsidP="006D3C86">
      <w:pPr>
        <w:rPr>
          <w:b/>
        </w:rPr>
      </w:pPr>
    </w:p>
    <w:p w:rsidR="000172B8" w:rsidRDefault="00E1710D" w:rsidP="0092407B">
      <w:pPr>
        <w:pStyle w:val="Heading1"/>
      </w:pPr>
      <w:r>
        <w:br w:type="page"/>
      </w:r>
      <w:r w:rsidR="000172B8">
        <w:t>Clear instructions for volunteers – 1. Putting up the tubes</w:t>
      </w:r>
    </w:p>
    <w:p w:rsidR="000172B8" w:rsidRDefault="000172B8" w:rsidP="006D3C86">
      <w:pPr>
        <w:rPr>
          <w:b/>
        </w:rPr>
      </w:pPr>
    </w:p>
    <w:p w:rsidR="0092407B" w:rsidRDefault="0092407B" w:rsidP="0092407B">
      <w:pPr>
        <w:pStyle w:val="NormalWeb"/>
        <w:spacing w:before="2" w:after="2"/>
      </w:pPr>
      <w:r>
        <w:rPr>
          <w:rFonts w:ascii="Calibri" w:hAnsi="Calibri"/>
          <w:b/>
          <w:bCs/>
          <w:color w:val="335989"/>
          <w:sz w:val="32"/>
          <w:szCs w:val="32"/>
        </w:rPr>
        <w:t>Collecting NO2 samples -</w:t>
      </w:r>
      <w:r>
        <w:rPr>
          <w:rFonts w:ascii="Calibri" w:hAnsi="Calibri"/>
          <w:b/>
          <w:bCs/>
          <w:color w:val="335989"/>
          <w:sz w:val="32"/>
          <w:szCs w:val="32"/>
        </w:rPr>
        <w:softHyphen/>
        <w:t xml:space="preserve">‐ Diffusion tube Procedure </w:t>
      </w:r>
    </w:p>
    <w:p w:rsidR="0092407B" w:rsidRDefault="0092407B" w:rsidP="0092407B">
      <w:pPr>
        <w:pStyle w:val="NormalWeb"/>
        <w:spacing w:before="2" w:after="2"/>
        <w:rPr>
          <w:rFonts w:ascii="Cambria" w:hAnsi="Cambria"/>
          <w:color w:val="FF0000"/>
          <w:sz w:val="22"/>
          <w:szCs w:val="22"/>
        </w:rPr>
      </w:pPr>
    </w:p>
    <w:p w:rsidR="0092407B" w:rsidRDefault="0092407B" w:rsidP="0092407B">
      <w:pPr>
        <w:pStyle w:val="NormalWeb"/>
        <w:spacing w:before="2" w:after="2"/>
        <w:rPr>
          <w:rFonts w:ascii="Cambria" w:hAnsi="Cambria"/>
          <w:color w:val="FF0000"/>
          <w:sz w:val="22"/>
          <w:szCs w:val="22"/>
        </w:rPr>
      </w:pPr>
      <w:r>
        <w:rPr>
          <w:rFonts w:ascii="Cambria" w:hAnsi="Cambria"/>
          <w:color w:val="FF0000"/>
          <w:sz w:val="22"/>
          <w:szCs w:val="22"/>
        </w:rPr>
        <w:t xml:space="preserve">*** Please READ through the instructions carefully before starting. Do not remove any cap from the tube until it is fixed in place *** </w:t>
      </w:r>
    </w:p>
    <w:p w:rsidR="0092407B" w:rsidRDefault="0092407B" w:rsidP="0092407B">
      <w:pPr>
        <w:pStyle w:val="NormalWeb"/>
        <w:spacing w:before="2" w:after="2"/>
      </w:pPr>
      <w:r>
        <w:rPr>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48260</wp:posOffset>
            </wp:positionV>
            <wp:extent cx="2032000" cy="3166110"/>
            <wp:effectExtent l="25400" t="0" r="0" b="0"/>
            <wp:wrapSquare wrapText="bothSides"/>
            <wp:docPr id="4" name="Picture 3" descr="assembl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_pic.jpg"/>
                    <pic:cNvPicPr/>
                  </pic:nvPicPr>
                  <pic:blipFill>
                    <a:blip r:embed="rId8"/>
                    <a:stretch>
                      <a:fillRect/>
                    </a:stretch>
                  </pic:blipFill>
                  <pic:spPr>
                    <a:xfrm>
                      <a:off x="0" y="0"/>
                      <a:ext cx="2032000" cy="3166110"/>
                    </a:xfrm>
                    <a:prstGeom prst="rect">
                      <a:avLst/>
                    </a:prstGeom>
                  </pic:spPr>
                </pic:pic>
              </a:graphicData>
            </a:graphic>
          </wp:anchor>
        </w:drawing>
      </w: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LOCATE: </w:t>
      </w:r>
      <w:r>
        <w:rPr>
          <w:rFonts w:ascii="Calibri" w:hAnsi="Calibri"/>
          <w:color w:val="333300"/>
          <w:sz w:val="22"/>
          <w:szCs w:val="22"/>
        </w:rPr>
        <w:t xml:space="preserve">Find the correct location to put up your diffusion tube. Make sure the reference number on the tube matches the one for the location.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ASSEMBLE: </w:t>
      </w:r>
      <w:r>
        <w:rPr>
          <w:rFonts w:ascii="Calibri" w:hAnsi="Calibri"/>
          <w:color w:val="333300"/>
          <w:sz w:val="22"/>
          <w:szCs w:val="22"/>
        </w:rPr>
        <w:t xml:space="preserve">Position the tube </w:t>
      </w:r>
      <w:r>
        <w:rPr>
          <w:rFonts w:ascii="Cambria" w:hAnsi="Cambria"/>
          <w:color w:val="333300"/>
          <w:sz w:val="22"/>
          <w:szCs w:val="22"/>
        </w:rPr>
        <w:t xml:space="preserve">vertically </w:t>
      </w:r>
      <w:r>
        <w:rPr>
          <w:rFonts w:ascii="Calibri" w:hAnsi="Calibri"/>
          <w:color w:val="333300"/>
          <w:sz w:val="22"/>
          <w:szCs w:val="22"/>
        </w:rPr>
        <w:t xml:space="preserve">and insert into holder with </w:t>
      </w:r>
      <w:r>
        <w:rPr>
          <w:rFonts w:ascii="Cambria" w:hAnsi="Cambria"/>
          <w:color w:val="333300"/>
          <w:sz w:val="22"/>
          <w:szCs w:val="22"/>
        </w:rPr>
        <w:t xml:space="preserve">WHITE </w:t>
      </w:r>
      <w:r>
        <w:rPr>
          <w:rFonts w:ascii="Calibri" w:hAnsi="Calibri"/>
          <w:color w:val="333300"/>
          <w:sz w:val="22"/>
          <w:szCs w:val="22"/>
        </w:rPr>
        <w:t xml:space="preserve">cap facing downwards. Attach cable ties if fixing to a pipe or lamppost.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FIX </w:t>
      </w:r>
      <w:r>
        <w:rPr>
          <w:rFonts w:ascii="Calibri" w:hAnsi="Calibri"/>
          <w:color w:val="333300"/>
          <w:sz w:val="22"/>
          <w:szCs w:val="22"/>
        </w:rPr>
        <w:t xml:space="preserve">the tube in place at a height of 2m above the ground in a secure position. Make sure there is free circulation of air around the tube, but putting it in amongst traffic signs on a post is ok, as long as the tube isn’t actually touching the signs. Once in place, measure the actual height it’s placed at and write this on the record sheet.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INFO: </w:t>
      </w:r>
      <w:r>
        <w:rPr>
          <w:rFonts w:ascii="Calibri" w:hAnsi="Calibri"/>
          <w:color w:val="333300"/>
          <w:sz w:val="22"/>
          <w:szCs w:val="22"/>
        </w:rPr>
        <w:t>Each tube has a sticker on it with info about</w:t>
      </w:r>
      <w:r>
        <w:rPr>
          <w:rFonts w:ascii="Calibri" w:hAnsi="Calibri"/>
          <w:color w:val="333300"/>
          <w:sz w:val="22"/>
          <w:szCs w:val="22"/>
        </w:rPr>
        <w:br/>
        <w:t>what it is, and contact details for Highgate Greens if</w:t>
      </w:r>
      <w:r>
        <w:rPr>
          <w:rFonts w:ascii="Calibri" w:hAnsi="Calibri"/>
          <w:color w:val="333300"/>
          <w:sz w:val="22"/>
          <w:szCs w:val="22"/>
        </w:rPr>
        <w:br/>
        <w:t>people have questions. A slightly larger version of the</w:t>
      </w:r>
      <w:r>
        <w:rPr>
          <w:rFonts w:ascii="Calibri" w:hAnsi="Calibri"/>
          <w:color w:val="333300"/>
          <w:sz w:val="22"/>
          <w:szCs w:val="22"/>
        </w:rPr>
        <w:br/>
        <w:t xml:space="preserve">sticker is provided too, and this can be stuck on the post somewhere at head height (with the arrow pointing at the tube) to help explain to curious people why they shouldn’t touch it. We’ll also give you small A5 info sheets, which you can give to any passers by who ask what you’re doing. This will also have contact details for us on, so you can refer them to us if they have questions, rather than get involved in a long chat!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REMOVE: </w:t>
      </w:r>
      <w:r>
        <w:rPr>
          <w:rFonts w:ascii="Calibri" w:hAnsi="Calibri"/>
          <w:color w:val="333300"/>
          <w:sz w:val="22"/>
          <w:szCs w:val="22"/>
        </w:rPr>
        <w:t xml:space="preserve">the </w:t>
      </w:r>
      <w:r>
        <w:rPr>
          <w:rFonts w:ascii="Cambria" w:hAnsi="Cambria"/>
          <w:color w:val="333300"/>
          <w:sz w:val="22"/>
          <w:szCs w:val="22"/>
        </w:rPr>
        <w:t xml:space="preserve">WHITE </w:t>
      </w:r>
      <w:r>
        <w:rPr>
          <w:rFonts w:ascii="Calibri" w:hAnsi="Calibri"/>
          <w:color w:val="333300"/>
          <w:sz w:val="22"/>
          <w:szCs w:val="22"/>
        </w:rPr>
        <w:t xml:space="preserve">cap which should be facing </w:t>
      </w:r>
      <w:r>
        <w:rPr>
          <w:rFonts w:ascii="Cambria" w:hAnsi="Cambria"/>
          <w:color w:val="333300"/>
          <w:sz w:val="22"/>
          <w:szCs w:val="22"/>
        </w:rPr>
        <w:t xml:space="preserve">downwards </w:t>
      </w:r>
      <w:r>
        <w:rPr>
          <w:rFonts w:ascii="Calibri" w:hAnsi="Calibri"/>
          <w:color w:val="333300"/>
          <w:sz w:val="22"/>
          <w:szCs w:val="22"/>
        </w:rPr>
        <w:t xml:space="preserve">and leave tube for its 4 week exposure period.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WRITE: </w:t>
      </w:r>
      <w:r>
        <w:rPr>
          <w:rFonts w:ascii="Calibri" w:hAnsi="Calibri"/>
          <w:color w:val="333300"/>
          <w:sz w:val="22"/>
          <w:szCs w:val="22"/>
        </w:rPr>
        <w:t xml:space="preserve">Fill in the record sheet ensuring the </w:t>
      </w:r>
      <w:r>
        <w:rPr>
          <w:rFonts w:ascii="Cambria" w:hAnsi="Cambria"/>
          <w:color w:val="333300"/>
          <w:sz w:val="22"/>
          <w:szCs w:val="22"/>
        </w:rPr>
        <w:t xml:space="preserve">date and time </w:t>
      </w:r>
      <w:r>
        <w:rPr>
          <w:rFonts w:ascii="Calibri" w:hAnsi="Calibri"/>
          <w:color w:val="333300"/>
          <w:sz w:val="22"/>
          <w:szCs w:val="22"/>
        </w:rPr>
        <w:t xml:space="preserve">is recorded. Double check the reference number matches the correct sheet (If you have got two mixed up, don’t worry, just cross out and write in the correct reference numbers so we know which ones ended up where). </w:t>
      </w:r>
    </w:p>
    <w:p w:rsidR="0092407B" w:rsidRDefault="0092407B" w:rsidP="0092407B">
      <w:pPr>
        <w:pStyle w:val="NormalWeb"/>
        <w:spacing w:before="2" w:after="2"/>
      </w:pPr>
    </w:p>
    <w:p w:rsidR="0092407B" w:rsidRDefault="0092407B" w:rsidP="0092407B">
      <w:pPr>
        <w:pStyle w:val="NormalWeb"/>
        <w:spacing w:before="2" w:after="2"/>
        <w:rPr>
          <w:rFonts w:ascii="Calibri" w:hAnsi="Calibri"/>
          <w:color w:val="333300"/>
          <w:sz w:val="22"/>
          <w:szCs w:val="22"/>
        </w:rPr>
      </w:pPr>
      <w:r>
        <w:rPr>
          <w:rFonts w:ascii="Cambria" w:hAnsi="Cambria"/>
          <w:color w:val="FF0000"/>
          <w:sz w:val="22"/>
          <w:szCs w:val="22"/>
        </w:rPr>
        <w:t xml:space="preserve">KEEP SAFE AND BRING BACK: </w:t>
      </w:r>
      <w:r>
        <w:rPr>
          <w:rFonts w:ascii="Calibri" w:hAnsi="Calibri"/>
          <w:color w:val="333300"/>
          <w:sz w:val="22"/>
          <w:szCs w:val="22"/>
        </w:rPr>
        <w:t xml:space="preserve">the cap and record sheets to base at 13 Kingswear Road. </w:t>
      </w:r>
    </w:p>
    <w:p w:rsidR="0092407B" w:rsidRDefault="0092407B" w:rsidP="0092407B">
      <w:pPr>
        <w:pStyle w:val="NormalWeb"/>
        <w:spacing w:before="2" w:after="2"/>
      </w:pPr>
    </w:p>
    <w:p w:rsidR="0092407B" w:rsidRDefault="0092407B" w:rsidP="0092407B">
      <w:pPr>
        <w:pStyle w:val="NormalWeb"/>
        <w:spacing w:before="2" w:after="2"/>
        <w:rPr>
          <w:rFonts w:ascii="Calibri" w:hAnsi="Calibri"/>
          <w:b/>
          <w:bCs/>
          <w:color w:val="0000FF"/>
          <w:sz w:val="22"/>
          <w:szCs w:val="22"/>
        </w:rPr>
      </w:pPr>
      <w:r>
        <w:rPr>
          <w:rFonts w:ascii="Calibri" w:hAnsi="Calibri"/>
          <w:b/>
          <w:bCs/>
          <w:color w:val="333300"/>
          <w:sz w:val="22"/>
          <w:szCs w:val="22"/>
        </w:rPr>
        <w:t xml:space="preserve">Finally, if you can take any camera phone pics of the tube in place and (if you’re willing) of you putting them up, that would be brilliant for our records and webite etc. Email them afterwards to </w:t>
      </w:r>
      <w:hyperlink r:id="rId9" w:history="1">
        <w:r w:rsidRPr="002C5EE4">
          <w:rPr>
            <w:rStyle w:val="Hyperlink"/>
            <w:rFonts w:ascii="Calibri" w:hAnsi="Calibri"/>
            <w:b/>
            <w:bCs/>
            <w:sz w:val="22"/>
            <w:szCs w:val="22"/>
          </w:rPr>
          <w:t>highgate@greenparty.org.uk</w:t>
        </w:r>
      </w:hyperlink>
      <w:r>
        <w:rPr>
          <w:rFonts w:ascii="Calibri" w:hAnsi="Calibri"/>
          <w:b/>
          <w:bCs/>
          <w:color w:val="0000FF"/>
          <w:sz w:val="22"/>
          <w:szCs w:val="22"/>
        </w:rPr>
        <w:t xml:space="preserve"> </w:t>
      </w:r>
    </w:p>
    <w:p w:rsidR="0092407B" w:rsidRDefault="0092407B" w:rsidP="0092407B">
      <w:pPr>
        <w:pStyle w:val="NormalWeb"/>
        <w:spacing w:before="2" w:after="2"/>
      </w:pPr>
    </w:p>
    <w:p w:rsidR="0092407B" w:rsidRDefault="0092407B" w:rsidP="0092407B">
      <w:pPr>
        <w:pStyle w:val="NormalWeb"/>
        <w:spacing w:before="2" w:after="2"/>
      </w:pPr>
      <w:r>
        <w:rPr>
          <w:rFonts w:ascii="Calibri" w:hAnsi="Calibri"/>
          <w:b/>
          <w:bCs/>
          <w:color w:val="335989"/>
          <w:sz w:val="32"/>
          <w:szCs w:val="32"/>
        </w:rPr>
        <w:t xml:space="preserve">Any problems at any of the locations, or any other questions: call Sian for advice on 07900 523496 </w:t>
      </w:r>
    </w:p>
    <w:p w:rsidR="0092407B" w:rsidRDefault="0092407B" w:rsidP="0092407B">
      <w:pPr>
        <w:pStyle w:val="Heading1"/>
      </w:pPr>
      <w:r>
        <w:t xml:space="preserve"> </w:t>
      </w:r>
      <w:r>
        <w:br w:type="page"/>
        <w:t>Clear instructions for volunteers - 2. Location record sheets</w:t>
      </w:r>
    </w:p>
    <w:p w:rsidR="000172B8" w:rsidRPr="0092407B" w:rsidRDefault="0092407B" w:rsidP="0092407B">
      <w:pPr>
        <w:pStyle w:val="Heading2"/>
        <w:rPr>
          <w:color w:val="auto"/>
          <w:sz w:val="28"/>
        </w:rPr>
      </w:pPr>
      <w:r w:rsidRPr="0092407B">
        <w:rPr>
          <w:color w:val="auto"/>
          <w:sz w:val="28"/>
        </w:rPr>
        <w:t xml:space="preserve">Location </w:t>
      </w:r>
      <w:r w:rsidR="000172B8" w:rsidRPr="0092407B">
        <w:rPr>
          <w:color w:val="auto"/>
          <w:sz w:val="28"/>
        </w:rPr>
        <w:t>1 - Highgate Village – junction by Gatehouse</w:t>
      </w:r>
    </w:p>
    <w:p w:rsidR="000172B8" w:rsidRDefault="000172B8" w:rsidP="000172B8">
      <w:pPr>
        <w:pStyle w:val="Heading2"/>
      </w:pPr>
      <w:r>
        <w:t>Tube reference number: 249248</w:t>
      </w:r>
    </w:p>
    <w:p w:rsidR="000172B8" w:rsidRDefault="000172B8" w:rsidP="000172B8">
      <w:pPr>
        <w:pStyle w:val="Heading2"/>
      </w:pPr>
      <w:r>
        <w:t xml:space="preserve">Map grid reference: </w:t>
      </w:r>
      <w:r w:rsidRPr="00575278">
        <w:t>-0.14977991580963135,51.5712467199432</w:t>
      </w:r>
    </w:p>
    <w:p w:rsidR="000172B8" w:rsidRPr="00575278" w:rsidRDefault="000172B8" w:rsidP="000172B8"/>
    <w:tbl>
      <w:tblPr>
        <w:tblStyle w:val="TableGrid"/>
        <w:tblW w:w="0" w:type="auto"/>
        <w:tblInd w:w="108" w:type="dxa"/>
        <w:tblLook w:val="00BF"/>
      </w:tblPr>
      <w:tblGrid>
        <w:gridCol w:w="3517"/>
        <w:gridCol w:w="2546"/>
        <w:gridCol w:w="2345"/>
      </w:tblGrid>
      <w:tr w:rsidR="000172B8">
        <w:tc>
          <w:tcPr>
            <w:tcW w:w="3686" w:type="dxa"/>
          </w:tcPr>
          <w:p w:rsidR="000172B8" w:rsidRDefault="000172B8" w:rsidP="000172B8">
            <w:r>
              <w:rPr>
                <w:noProof/>
              </w:rPr>
              <w:drawing>
                <wp:inline distT="0" distB="0" distL="0" distR="0">
                  <wp:extent cx="2192867" cy="2923909"/>
                  <wp:effectExtent l="25400" t="0" r="0" b="0"/>
                  <wp:docPr id="51" name="Picture 50" descr="1_Highgate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ighgateVillage.JPG"/>
                          <pic:cNvPicPr/>
                        </pic:nvPicPr>
                        <pic:blipFill>
                          <a:blip r:embed="rId10"/>
                          <a:stretch>
                            <a:fillRect/>
                          </a:stretch>
                        </pic:blipFill>
                        <pic:spPr>
                          <a:xfrm>
                            <a:off x="0" y="0"/>
                            <a:ext cx="2192933" cy="2923997"/>
                          </a:xfrm>
                          <a:prstGeom prst="rect">
                            <a:avLst/>
                          </a:prstGeom>
                        </pic:spPr>
                      </pic:pic>
                    </a:graphicData>
                  </a:graphic>
                </wp:inline>
              </w:drawing>
            </w:r>
          </w:p>
        </w:tc>
        <w:tc>
          <w:tcPr>
            <w:tcW w:w="4722" w:type="dxa"/>
            <w:gridSpan w:val="2"/>
          </w:tcPr>
          <w:p w:rsidR="000172B8" w:rsidRDefault="000172B8" w:rsidP="000172B8">
            <w:r>
              <w:rPr>
                <w:noProof/>
              </w:rPr>
              <w:drawing>
                <wp:inline distT="0" distB="0" distL="0" distR="0">
                  <wp:extent cx="3107267" cy="2804308"/>
                  <wp:effectExtent l="25400" t="0" r="0" b="0"/>
                  <wp:docPr id="12" name="Picture 11" descr="1_Highgate_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Highgate_Village.jpg"/>
                          <pic:cNvPicPr/>
                        </pic:nvPicPr>
                        <pic:blipFill>
                          <a:blip r:embed="rId11"/>
                          <a:stretch>
                            <a:fillRect/>
                          </a:stretch>
                        </pic:blipFill>
                        <pic:spPr>
                          <a:xfrm>
                            <a:off x="0" y="0"/>
                            <a:ext cx="3107267" cy="2804308"/>
                          </a:xfrm>
                          <a:prstGeom prst="rect">
                            <a:avLst/>
                          </a:prstGeom>
                        </pic:spPr>
                      </pic:pic>
                    </a:graphicData>
                  </a:graphic>
                </wp:inline>
              </w:drawing>
            </w:r>
          </w:p>
        </w:tc>
      </w:tr>
      <w:tr w:rsidR="000172B8">
        <w:tc>
          <w:tcPr>
            <w:tcW w:w="3686" w:type="dxa"/>
            <w:shd w:val="clear" w:color="auto" w:fill="DDD9C3" w:themeFill="background2" w:themeFillShade="E6"/>
          </w:tcPr>
          <w:p w:rsidR="000172B8" w:rsidRDefault="000172B8" w:rsidP="000172B8">
            <w:pPr>
              <w:pStyle w:val="Heading2"/>
              <w:outlineLvl w:val="1"/>
            </w:pPr>
            <w:r>
              <w:t>Details</w:t>
            </w:r>
          </w:p>
        </w:tc>
        <w:tc>
          <w:tcPr>
            <w:tcW w:w="2361" w:type="dxa"/>
            <w:shd w:val="clear" w:color="auto" w:fill="DDD9C3" w:themeFill="background2" w:themeFillShade="E6"/>
          </w:tcPr>
          <w:p w:rsidR="000172B8" w:rsidRDefault="000172B8" w:rsidP="000172B8">
            <w:pPr>
              <w:pStyle w:val="Heading2"/>
              <w:outlineLvl w:val="1"/>
            </w:pPr>
            <w:r>
              <w:t>Fill in when putting out tubes</w:t>
            </w:r>
          </w:p>
        </w:tc>
        <w:tc>
          <w:tcPr>
            <w:tcW w:w="2361" w:type="dxa"/>
            <w:shd w:val="clear" w:color="auto" w:fill="DDD9C3" w:themeFill="background2" w:themeFillShade="E6"/>
          </w:tcPr>
          <w:p w:rsidR="000172B8" w:rsidRDefault="000172B8" w:rsidP="000172B8">
            <w:pPr>
              <w:pStyle w:val="Heading2"/>
              <w:outlineLvl w:val="1"/>
              <w:rPr>
                <w:rFonts w:ascii="Arial" w:eastAsia="Times New Roman" w:hAnsi="Arial" w:cs="Times New Roman"/>
                <w:sz w:val="18"/>
              </w:rPr>
            </w:pPr>
            <w:r>
              <w:t>Fill in when taking in tubes</w:t>
            </w:r>
          </w:p>
        </w:tc>
      </w:tr>
      <w:tr w:rsidR="000172B8">
        <w:tc>
          <w:tcPr>
            <w:tcW w:w="3686" w:type="dxa"/>
            <w:shd w:val="clear" w:color="auto" w:fill="EEECE1" w:themeFill="background2"/>
          </w:tcPr>
          <w:p w:rsidR="000172B8" w:rsidRDefault="000172B8" w:rsidP="000172B8">
            <w:pPr>
              <w:pStyle w:val="Heading2"/>
              <w:outlineLvl w:val="1"/>
            </w:pPr>
            <w:r>
              <w:t xml:space="preserve">Date </w:t>
            </w:r>
          </w:p>
          <w:p w:rsidR="000172B8" w:rsidRDefault="000172B8" w:rsidP="000172B8"/>
          <w:p w:rsidR="000172B8" w:rsidRPr="000F4DA7" w:rsidRDefault="000172B8" w:rsidP="000172B8"/>
        </w:tc>
        <w:tc>
          <w:tcPr>
            <w:tcW w:w="2361" w:type="dxa"/>
            <w:shd w:val="clear" w:color="auto" w:fill="auto"/>
          </w:tcPr>
          <w:p w:rsidR="000172B8" w:rsidRDefault="000172B8" w:rsidP="000172B8">
            <w:pPr>
              <w:pStyle w:val="Heading2"/>
              <w:outlineLvl w:val="1"/>
            </w:pPr>
            <w:r>
              <w:t>9/11/13</w:t>
            </w:r>
          </w:p>
        </w:tc>
        <w:tc>
          <w:tcPr>
            <w:tcW w:w="2361" w:type="dxa"/>
            <w:shd w:val="clear" w:color="auto" w:fill="auto"/>
          </w:tcPr>
          <w:p w:rsidR="000172B8" w:rsidRDefault="000172B8" w:rsidP="000172B8">
            <w:pPr>
              <w:pStyle w:val="Heading2"/>
              <w:outlineLvl w:val="1"/>
              <w:rPr>
                <w:rFonts w:ascii="Arial" w:eastAsia="Times New Roman" w:hAnsi="Arial" w:cs="Times New Roman"/>
                <w:sz w:val="18"/>
              </w:rPr>
            </w:pPr>
          </w:p>
        </w:tc>
      </w:tr>
      <w:tr w:rsidR="000172B8">
        <w:tc>
          <w:tcPr>
            <w:tcW w:w="3686" w:type="dxa"/>
            <w:shd w:val="clear" w:color="auto" w:fill="EEECE1" w:themeFill="background2"/>
          </w:tcPr>
          <w:p w:rsidR="000172B8" w:rsidRDefault="000172B8" w:rsidP="000172B8">
            <w:pPr>
              <w:pStyle w:val="Heading2"/>
              <w:outlineLvl w:val="1"/>
            </w:pPr>
            <w:r>
              <w:t>Time tube opened/closed</w:t>
            </w:r>
          </w:p>
          <w:p w:rsidR="000172B8" w:rsidRDefault="000172B8" w:rsidP="000172B8"/>
          <w:p w:rsidR="000172B8" w:rsidRPr="000F4DA7" w:rsidRDefault="000172B8" w:rsidP="000172B8"/>
        </w:tc>
        <w:tc>
          <w:tcPr>
            <w:tcW w:w="2361" w:type="dxa"/>
            <w:shd w:val="clear" w:color="auto" w:fill="auto"/>
          </w:tcPr>
          <w:p w:rsidR="000172B8" w:rsidRDefault="000172B8" w:rsidP="000172B8">
            <w:pPr>
              <w:pStyle w:val="Heading2"/>
              <w:outlineLvl w:val="1"/>
            </w:pPr>
            <w:r>
              <w:t>13.38</w:t>
            </w:r>
          </w:p>
          <w:p w:rsidR="000172B8" w:rsidRPr="006D1144" w:rsidRDefault="000172B8" w:rsidP="000172B8"/>
        </w:tc>
        <w:tc>
          <w:tcPr>
            <w:tcW w:w="2361" w:type="dxa"/>
            <w:shd w:val="clear" w:color="auto" w:fill="auto"/>
          </w:tcPr>
          <w:p w:rsidR="000172B8" w:rsidRDefault="000172B8" w:rsidP="000172B8">
            <w:pPr>
              <w:pStyle w:val="Heading2"/>
              <w:outlineLvl w:val="1"/>
              <w:rPr>
                <w:rFonts w:ascii="Arial" w:eastAsia="Times New Roman" w:hAnsi="Arial" w:cs="Times New Roman"/>
                <w:sz w:val="18"/>
              </w:rPr>
            </w:pPr>
          </w:p>
        </w:tc>
      </w:tr>
      <w:tr w:rsidR="000172B8">
        <w:tc>
          <w:tcPr>
            <w:tcW w:w="3686" w:type="dxa"/>
            <w:shd w:val="clear" w:color="auto" w:fill="EEECE1" w:themeFill="background2"/>
          </w:tcPr>
          <w:p w:rsidR="000172B8" w:rsidRDefault="000172B8" w:rsidP="000172B8">
            <w:pPr>
              <w:pStyle w:val="Heading2"/>
              <w:outlineLvl w:val="1"/>
            </w:pPr>
            <w:r>
              <w:t>Height placed (between 2 and 3m)</w:t>
            </w:r>
          </w:p>
        </w:tc>
        <w:tc>
          <w:tcPr>
            <w:tcW w:w="2361" w:type="dxa"/>
            <w:shd w:val="clear" w:color="auto" w:fill="auto"/>
          </w:tcPr>
          <w:p w:rsidR="000172B8" w:rsidRDefault="000172B8" w:rsidP="000172B8">
            <w:pPr>
              <w:pStyle w:val="Heading2"/>
              <w:outlineLvl w:val="1"/>
            </w:pPr>
            <w:r>
              <w:t>2.30 m</w:t>
            </w:r>
          </w:p>
        </w:tc>
        <w:tc>
          <w:tcPr>
            <w:tcW w:w="2361" w:type="dxa"/>
            <w:shd w:val="clear" w:color="auto" w:fill="auto"/>
          </w:tcPr>
          <w:p w:rsidR="000172B8" w:rsidRDefault="000172B8" w:rsidP="000172B8">
            <w:pPr>
              <w:pStyle w:val="Heading2"/>
              <w:outlineLvl w:val="1"/>
              <w:rPr>
                <w:rFonts w:ascii="Arial" w:eastAsia="Times New Roman" w:hAnsi="Arial" w:cs="Times New Roman"/>
                <w:sz w:val="18"/>
              </w:rPr>
            </w:pPr>
          </w:p>
        </w:tc>
      </w:tr>
      <w:tr w:rsidR="000172B8">
        <w:tc>
          <w:tcPr>
            <w:tcW w:w="3686" w:type="dxa"/>
            <w:shd w:val="clear" w:color="auto" w:fill="EEECE1" w:themeFill="background2"/>
          </w:tcPr>
          <w:p w:rsidR="000172B8" w:rsidRDefault="000172B8" w:rsidP="000172B8">
            <w:pPr>
              <w:pStyle w:val="Heading2"/>
              <w:outlineLvl w:val="1"/>
            </w:pPr>
            <w:r>
              <w:t>Notes on site (e.g. traffic diversion, road works)</w:t>
            </w:r>
          </w:p>
          <w:p w:rsidR="000172B8" w:rsidRDefault="000172B8" w:rsidP="000172B8"/>
          <w:p w:rsidR="000172B8" w:rsidRPr="000F4DA7" w:rsidRDefault="000172B8" w:rsidP="000172B8"/>
        </w:tc>
        <w:tc>
          <w:tcPr>
            <w:tcW w:w="2361" w:type="dxa"/>
            <w:shd w:val="clear" w:color="auto" w:fill="auto"/>
          </w:tcPr>
          <w:p w:rsidR="000172B8" w:rsidRDefault="000172B8" w:rsidP="000172B8">
            <w:pPr>
              <w:pStyle w:val="Heading2"/>
              <w:outlineLvl w:val="1"/>
            </w:pPr>
          </w:p>
        </w:tc>
        <w:tc>
          <w:tcPr>
            <w:tcW w:w="2361" w:type="dxa"/>
            <w:shd w:val="clear" w:color="auto" w:fill="auto"/>
          </w:tcPr>
          <w:p w:rsidR="000172B8" w:rsidRDefault="000172B8" w:rsidP="000172B8">
            <w:pPr>
              <w:pStyle w:val="Heading2"/>
              <w:outlineLvl w:val="1"/>
              <w:rPr>
                <w:rFonts w:ascii="Arial" w:eastAsia="Times New Roman" w:hAnsi="Arial" w:cs="Times New Roman"/>
                <w:sz w:val="18"/>
              </w:rPr>
            </w:pPr>
          </w:p>
        </w:tc>
      </w:tr>
      <w:tr w:rsidR="000172B8">
        <w:tc>
          <w:tcPr>
            <w:tcW w:w="3686" w:type="dxa"/>
            <w:shd w:val="clear" w:color="auto" w:fill="EEECE1" w:themeFill="background2"/>
          </w:tcPr>
          <w:p w:rsidR="000172B8" w:rsidRDefault="000172B8" w:rsidP="000172B8">
            <w:pPr>
              <w:pStyle w:val="Heading2"/>
              <w:outlineLvl w:val="1"/>
            </w:pPr>
            <w:r>
              <w:t>Notes on tube condition (e.g. found on ground, insect or liquid inside tube)</w:t>
            </w:r>
          </w:p>
          <w:p w:rsidR="000172B8" w:rsidRDefault="000172B8" w:rsidP="000172B8"/>
          <w:p w:rsidR="000172B8" w:rsidRPr="000F4DA7" w:rsidRDefault="000172B8" w:rsidP="000172B8"/>
        </w:tc>
        <w:tc>
          <w:tcPr>
            <w:tcW w:w="2361" w:type="dxa"/>
            <w:shd w:val="clear" w:color="auto" w:fill="auto"/>
          </w:tcPr>
          <w:p w:rsidR="000172B8" w:rsidRDefault="000172B8" w:rsidP="000172B8">
            <w:pPr>
              <w:pStyle w:val="Heading2"/>
              <w:jc w:val="center"/>
              <w:outlineLvl w:val="1"/>
            </w:pPr>
            <w:r>
              <w:t>N/A</w:t>
            </w:r>
          </w:p>
        </w:tc>
        <w:tc>
          <w:tcPr>
            <w:tcW w:w="2361" w:type="dxa"/>
            <w:shd w:val="clear" w:color="auto" w:fill="auto"/>
          </w:tcPr>
          <w:p w:rsidR="000172B8" w:rsidRDefault="000172B8" w:rsidP="000172B8">
            <w:pPr>
              <w:pStyle w:val="Heading2"/>
              <w:jc w:val="center"/>
              <w:outlineLvl w:val="1"/>
              <w:rPr>
                <w:rFonts w:ascii="Arial" w:eastAsia="Times New Roman" w:hAnsi="Arial" w:cs="Times New Roman"/>
                <w:sz w:val="18"/>
              </w:rPr>
            </w:pPr>
          </w:p>
        </w:tc>
      </w:tr>
    </w:tbl>
    <w:p w:rsidR="000172B8" w:rsidRDefault="000172B8" w:rsidP="000172B8"/>
    <w:p w:rsidR="0092407B" w:rsidRDefault="000172B8" w:rsidP="000172B8">
      <w:pPr>
        <w:pStyle w:val="Heading1"/>
      </w:pPr>
      <w:r>
        <w:br w:type="page"/>
      </w:r>
      <w:r w:rsidR="0092407B">
        <w:t xml:space="preserve">Clear instructions for volunteers – 3. Info for neighbours </w:t>
      </w:r>
    </w:p>
    <w:p w:rsidR="0092407B" w:rsidRDefault="0092407B" w:rsidP="0092407B"/>
    <w:p w:rsidR="0092407B" w:rsidRPr="0092407B" w:rsidRDefault="0092407B" w:rsidP="0092407B">
      <w:r w:rsidRPr="0092407B">
        <w:t>These were printed up as A5 sheets to put through a few doors nearby and to give to anyone who asked what was going on</w:t>
      </w:r>
    </w:p>
    <w:p w:rsidR="0092407B" w:rsidRDefault="0092407B" w:rsidP="0092407B">
      <w:pPr>
        <w:pStyle w:val="BasicParagraph"/>
        <w:pBdr>
          <w:bottom w:val="single" w:sz="6" w:space="1" w:color="auto"/>
        </w:pBdr>
        <w:rPr>
          <w:rFonts w:ascii="TheSansOffice-Plain" w:hAnsi="TheSansOffice-Plain" w:cs="TheSansOffice-Plain"/>
          <w:sz w:val="26"/>
          <w:szCs w:val="26"/>
        </w:rPr>
      </w:pPr>
    </w:p>
    <w:p w:rsidR="0092407B" w:rsidRDefault="0092407B" w:rsidP="0092407B">
      <w:pPr>
        <w:pStyle w:val="BasicParagraph"/>
        <w:rPr>
          <w:rFonts w:ascii="TheSansOffice-Plain" w:hAnsi="TheSansOffice-Plain" w:cs="TheSansOffice-Plain"/>
          <w:sz w:val="26"/>
          <w:szCs w:val="26"/>
        </w:rPr>
      </w:pPr>
    </w:p>
    <w:p w:rsidR="0092407B" w:rsidRDefault="0092407B" w:rsidP="0092407B">
      <w:r w:rsidRPr="0092407B">
        <w:t>Dear local resident,</w:t>
      </w:r>
    </w:p>
    <w:p w:rsidR="0092407B" w:rsidRPr="0092407B" w:rsidRDefault="0092407B" w:rsidP="0092407B"/>
    <w:p w:rsidR="0092407B" w:rsidRPr="0092407B" w:rsidRDefault="0092407B" w:rsidP="0092407B">
      <w:pPr>
        <w:rPr>
          <w:b/>
        </w:rPr>
      </w:pPr>
      <w:r w:rsidRPr="0092407B">
        <w:rPr>
          <w:b/>
        </w:rPr>
        <w:t>AIR POLLUTION MONITORING ON YOUR STREET</w:t>
      </w:r>
    </w:p>
    <w:p w:rsidR="0092407B" w:rsidRPr="0092407B" w:rsidRDefault="0092407B" w:rsidP="0092407B">
      <w:r w:rsidRPr="0092407B">
        <w:drawing>
          <wp:anchor distT="0" distB="0" distL="114300" distR="114300" simplePos="0" relativeHeight="251661312" behindDoc="0" locked="0" layoutInCell="1" allowOverlap="1">
            <wp:simplePos x="0" y="0"/>
            <wp:positionH relativeFrom="column">
              <wp:posOffset>3200400</wp:posOffset>
            </wp:positionH>
            <wp:positionV relativeFrom="paragraph">
              <wp:posOffset>234950</wp:posOffset>
            </wp:positionV>
            <wp:extent cx="2159000" cy="2463800"/>
            <wp:effectExtent l="25400" t="0" r="0" b="0"/>
            <wp:wrapSquare wrapText="bothSides"/>
            <wp:docPr id="5" name="Picture 4" descr="spencer_in_situ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_in_situ_170.jpg"/>
                    <pic:cNvPicPr/>
                  </pic:nvPicPr>
                  <pic:blipFill>
                    <a:blip r:embed="rId12"/>
                    <a:stretch>
                      <a:fillRect/>
                    </a:stretch>
                  </pic:blipFill>
                  <pic:spPr>
                    <a:xfrm>
                      <a:off x="0" y="0"/>
                      <a:ext cx="2159000" cy="2463800"/>
                    </a:xfrm>
                    <a:prstGeom prst="rect">
                      <a:avLst/>
                    </a:prstGeom>
                  </pic:spPr>
                </pic:pic>
              </a:graphicData>
            </a:graphic>
          </wp:anchor>
        </w:drawing>
      </w:r>
    </w:p>
    <w:p w:rsidR="0092407B" w:rsidRPr="0092407B" w:rsidRDefault="0092407B" w:rsidP="0092407B">
      <w:r w:rsidRPr="0092407B">
        <w:t xml:space="preserve">This is just to let you know that an air pollution monitoring tube has been put up near your home. </w:t>
      </w:r>
    </w:p>
    <w:p w:rsidR="0092407B" w:rsidRPr="0092407B" w:rsidRDefault="0092407B" w:rsidP="0092407B"/>
    <w:p w:rsidR="0092407B" w:rsidRPr="0092407B" w:rsidRDefault="0092407B" w:rsidP="0092407B">
      <w:r w:rsidRPr="0092407B">
        <w:t>There are 21 of these going up around Highgate for the next 4 weeks, as part of a ‘citizen science’ experiment by local residents, alongside volunteers from Highgate Green Party.</w:t>
      </w:r>
    </w:p>
    <w:p w:rsidR="0092407B" w:rsidRPr="0092407B" w:rsidRDefault="0092407B" w:rsidP="0092407B"/>
    <w:p w:rsidR="0092407B" w:rsidRPr="0092407B" w:rsidRDefault="0092407B" w:rsidP="0092407B">
      <w:r w:rsidRPr="0092407B">
        <w:t xml:space="preserve">The monitors are small glass tubes attached to lampposts and parking posts, and these will collect pollutants during the time they are fixed in place. After 4 weeks, our volunteers will return to collect them and send them off to a lab to be analysed. </w:t>
      </w:r>
    </w:p>
    <w:p w:rsidR="0092407B" w:rsidRPr="0092407B" w:rsidRDefault="0092407B" w:rsidP="0092407B"/>
    <w:p w:rsidR="0092407B" w:rsidRPr="0092407B" w:rsidRDefault="0092407B" w:rsidP="0092407B">
      <w:r w:rsidRPr="0092407B">
        <w:t>We’ll inform local residents of the results and we hope these will be useful to see what pollution we are breathing as we go about our daily lives, to see which streets are better and worse, and to prompt some new ideas to help reduce traffic and congestion in our area.</w:t>
      </w:r>
    </w:p>
    <w:p w:rsidR="0092407B" w:rsidRPr="0092407B" w:rsidRDefault="0092407B" w:rsidP="0092407B"/>
    <w:p w:rsidR="0092407B" w:rsidRDefault="0092407B" w:rsidP="0092407B">
      <w:r w:rsidRPr="0092407B">
        <w:t xml:space="preserve">During the experiment, please do not remove or disturb the tubes. If you notice the tube near you has gone missing or been damaged, please let us know. </w:t>
      </w:r>
    </w:p>
    <w:p w:rsidR="0092407B" w:rsidRDefault="0092407B" w:rsidP="0092407B"/>
    <w:p w:rsidR="0092407B" w:rsidRPr="0092407B" w:rsidRDefault="0092407B" w:rsidP="0092407B">
      <w:r w:rsidRPr="0092407B">
        <w:t>Or if you have any questions at all, please contact Sian Berry at highgate@greenparty.org.uk.</w:t>
      </w:r>
    </w:p>
    <w:p w:rsidR="000172B8" w:rsidRDefault="0092407B" w:rsidP="0092407B">
      <w:pPr>
        <w:pStyle w:val="Heading1"/>
      </w:pPr>
      <w:r>
        <w:t xml:space="preserve"> </w:t>
      </w:r>
      <w:r>
        <w:br w:type="page"/>
      </w:r>
      <w:r w:rsidR="000172B8">
        <w:t>Clear</w:t>
      </w:r>
      <w:r>
        <w:t xml:space="preserve"> instructions for volunteers – 4</w:t>
      </w:r>
      <w:r w:rsidR="000172B8">
        <w:t>. Collecting in the tubes</w:t>
      </w:r>
    </w:p>
    <w:p w:rsidR="000172B8" w:rsidRPr="000172B8" w:rsidRDefault="000172B8" w:rsidP="000172B8"/>
    <w:p w:rsidR="000172B8" w:rsidRPr="00F50A19" w:rsidRDefault="000172B8" w:rsidP="000172B8">
      <w:pPr>
        <w:pStyle w:val="Heading1"/>
      </w:pPr>
      <w:r w:rsidRPr="00F50A19">
        <w:t xml:space="preserve">Collecting NO2 samples - Diffusion tube </w:t>
      </w:r>
      <w:r>
        <w:t>collection process</w:t>
      </w:r>
    </w:p>
    <w:p w:rsidR="000172B8" w:rsidRDefault="000172B8" w:rsidP="000172B8">
      <w:pPr>
        <w:pStyle w:val="NormalWeb"/>
        <w:spacing w:before="2" w:after="2"/>
        <w:rPr>
          <w:rFonts w:ascii="Calibri,Bold" w:hAnsi="Calibri,Bold"/>
          <w:color w:val="FF0000"/>
          <w:sz w:val="22"/>
          <w:szCs w:val="22"/>
        </w:rPr>
      </w:pPr>
    </w:p>
    <w:p w:rsidR="000172B8" w:rsidRDefault="000172B8" w:rsidP="000172B8">
      <w:pPr>
        <w:pStyle w:val="NormalWeb"/>
        <w:spacing w:before="2" w:after="2"/>
      </w:pPr>
      <w:r>
        <w:rPr>
          <w:rFonts w:ascii="Calibri,Bold" w:hAnsi="Calibri,Bold"/>
          <w:color w:val="FF0000"/>
          <w:sz w:val="22"/>
          <w:szCs w:val="22"/>
        </w:rPr>
        <w:t xml:space="preserve">*** Please READ through the instructions carefully before starting. *** </w:t>
      </w:r>
    </w:p>
    <w:p w:rsidR="000172B8" w:rsidRDefault="000172B8" w:rsidP="000172B8">
      <w:pPr>
        <w:pStyle w:val="NormalWeb"/>
        <w:spacing w:before="2" w:after="2"/>
        <w:rPr>
          <w:rFonts w:ascii="Calibri,Bold" w:hAnsi="Calibri,Bold"/>
          <w:color w:val="FF0000"/>
          <w:sz w:val="22"/>
          <w:szCs w:val="22"/>
        </w:rPr>
      </w:pPr>
      <w:r>
        <w:rPr>
          <w:rFonts w:ascii="Calibri,Bold" w:hAnsi="Calibri,Bold"/>
          <w:noProof/>
          <w:color w:val="FF0000"/>
          <w:sz w:val="22"/>
          <w:szCs w:val="22"/>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95250</wp:posOffset>
            </wp:positionV>
            <wp:extent cx="2032000" cy="3166110"/>
            <wp:effectExtent l="25400" t="0" r="0" b="0"/>
            <wp:wrapSquare wrapText="bothSides"/>
            <wp:docPr id="3" name="Picture 0" descr="assembl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_pic.jpg"/>
                    <pic:cNvPicPr/>
                  </pic:nvPicPr>
                  <pic:blipFill>
                    <a:blip r:embed="rId8"/>
                    <a:stretch>
                      <a:fillRect/>
                    </a:stretch>
                  </pic:blipFill>
                  <pic:spPr>
                    <a:xfrm>
                      <a:off x="0" y="0"/>
                      <a:ext cx="2032000" cy="3166110"/>
                    </a:xfrm>
                    <a:prstGeom prst="rect">
                      <a:avLst/>
                    </a:prstGeom>
                  </pic:spPr>
                </pic:pic>
              </a:graphicData>
            </a:graphic>
          </wp:anchor>
        </w:drawing>
      </w:r>
    </w:p>
    <w:p w:rsidR="000172B8" w:rsidRDefault="000172B8" w:rsidP="000172B8">
      <w:pPr>
        <w:pStyle w:val="NormalWeb"/>
        <w:spacing w:before="2" w:after="2"/>
        <w:rPr>
          <w:rFonts w:ascii="Calibri" w:hAnsi="Calibri"/>
          <w:color w:val="333300"/>
          <w:sz w:val="22"/>
          <w:szCs w:val="22"/>
        </w:rPr>
      </w:pPr>
      <w:r>
        <w:rPr>
          <w:rFonts w:ascii="Calibri,Bold" w:hAnsi="Calibri,Bold"/>
          <w:color w:val="FF0000"/>
          <w:sz w:val="22"/>
          <w:szCs w:val="22"/>
        </w:rPr>
        <w:t xml:space="preserve">LOCATE: </w:t>
      </w:r>
      <w:r>
        <w:rPr>
          <w:rFonts w:ascii="Calibri" w:hAnsi="Calibri"/>
          <w:color w:val="333300"/>
          <w:sz w:val="22"/>
          <w:szCs w:val="22"/>
        </w:rPr>
        <w:t>Find the correct location of your diffusion tube. If the tube is missing, note this on the sheet and go straight to ‘SNIP’ to collect the bracket.</w:t>
      </w:r>
    </w:p>
    <w:p w:rsidR="000172B8" w:rsidRDefault="000172B8" w:rsidP="000172B8">
      <w:pPr>
        <w:pStyle w:val="NormalWeb"/>
        <w:spacing w:before="2" w:after="2"/>
        <w:rPr>
          <w:rFonts w:ascii="Calibri" w:hAnsi="Calibri"/>
          <w:color w:val="333300"/>
          <w:sz w:val="22"/>
          <w:szCs w:val="22"/>
        </w:rPr>
      </w:pPr>
    </w:p>
    <w:p w:rsidR="000172B8" w:rsidRDefault="000172B8" w:rsidP="000172B8">
      <w:pPr>
        <w:pStyle w:val="NormalWeb"/>
        <w:spacing w:before="2" w:after="2"/>
      </w:pPr>
      <w:r w:rsidRPr="00D55F93">
        <w:rPr>
          <w:rFonts w:ascii="Calibri,Bold" w:hAnsi="Calibri,Bold"/>
          <w:color w:val="FF0000"/>
          <w:sz w:val="22"/>
          <w:szCs w:val="22"/>
        </w:rPr>
        <w:t>CHECK:</w:t>
      </w:r>
      <w:r>
        <w:rPr>
          <w:rFonts w:ascii="Calibri" w:hAnsi="Calibri"/>
          <w:color w:val="333300"/>
          <w:sz w:val="22"/>
          <w:szCs w:val="22"/>
        </w:rPr>
        <w:t xml:space="preserve"> Check the tube is intact. Note anything odd on the record sheet – e.g. liquid, insects in the tube (leave them in). Also make a note is there are road works or anything that may be dramatically affecting traffic flows like that.</w:t>
      </w:r>
    </w:p>
    <w:p w:rsidR="000172B8" w:rsidRDefault="000172B8" w:rsidP="000172B8">
      <w:pPr>
        <w:pStyle w:val="NormalWeb"/>
        <w:spacing w:before="2" w:after="2"/>
        <w:rPr>
          <w:rFonts w:ascii="Calibri,Bold" w:hAnsi="Calibri,Bold"/>
          <w:color w:val="FF0000"/>
          <w:sz w:val="22"/>
          <w:szCs w:val="22"/>
        </w:rPr>
      </w:pPr>
    </w:p>
    <w:p w:rsidR="000172B8" w:rsidRDefault="000172B8" w:rsidP="000172B8">
      <w:pPr>
        <w:pStyle w:val="NormalWeb"/>
        <w:spacing w:before="2" w:after="2"/>
      </w:pPr>
      <w:r>
        <w:rPr>
          <w:rFonts w:ascii="Calibri,Bold" w:hAnsi="Calibri,Bold"/>
          <w:color w:val="FF0000"/>
          <w:sz w:val="22"/>
          <w:szCs w:val="22"/>
        </w:rPr>
        <w:t xml:space="preserve">REMOVE: </w:t>
      </w:r>
      <w:r>
        <w:rPr>
          <w:rFonts w:ascii="Calibri" w:hAnsi="Calibri"/>
          <w:color w:val="333300"/>
          <w:sz w:val="22"/>
          <w:szCs w:val="22"/>
        </w:rPr>
        <w:t>Take the tube out of the bracket carefully. It should click out when twisted.</w:t>
      </w:r>
    </w:p>
    <w:p w:rsidR="000172B8" w:rsidRDefault="000172B8" w:rsidP="000172B8">
      <w:pPr>
        <w:pStyle w:val="NormalWeb"/>
        <w:spacing w:before="2" w:after="2"/>
        <w:rPr>
          <w:rFonts w:ascii="Calibri,Bold" w:hAnsi="Calibri,Bold"/>
          <w:color w:val="FF0000"/>
          <w:sz w:val="22"/>
          <w:szCs w:val="22"/>
        </w:rPr>
      </w:pPr>
    </w:p>
    <w:p w:rsidR="000172B8" w:rsidRDefault="000172B8" w:rsidP="000172B8">
      <w:pPr>
        <w:pStyle w:val="NormalWeb"/>
        <w:spacing w:before="2" w:after="2"/>
        <w:rPr>
          <w:rFonts w:ascii="Calibri" w:hAnsi="Calibri"/>
          <w:color w:val="333300"/>
          <w:sz w:val="22"/>
          <w:szCs w:val="22"/>
        </w:rPr>
      </w:pPr>
      <w:r>
        <w:rPr>
          <w:rFonts w:ascii="Calibri,Bold" w:hAnsi="Calibri,Bold"/>
          <w:color w:val="FF0000"/>
          <w:sz w:val="22"/>
          <w:szCs w:val="22"/>
        </w:rPr>
        <w:t xml:space="preserve">CAP: </w:t>
      </w:r>
      <w:r>
        <w:rPr>
          <w:rFonts w:ascii="Calibri" w:hAnsi="Calibri"/>
          <w:color w:val="333300"/>
          <w:sz w:val="22"/>
          <w:szCs w:val="22"/>
        </w:rPr>
        <w:t xml:space="preserve">Seal the bottom end with the white rubber cap. Place it in the plastic bag. </w:t>
      </w:r>
    </w:p>
    <w:p w:rsidR="000172B8" w:rsidRDefault="000172B8" w:rsidP="000172B8">
      <w:pPr>
        <w:pStyle w:val="NormalWeb"/>
        <w:spacing w:before="2" w:after="2"/>
        <w:rPr>
          <w:rFonts w:ascii="Calibri" w:hAnsi="Calibri"/>
          <w:color w:val="333300"/>
          <w:sz w:val="22"/>
          <w:szCs w:val="22"/>
        </w:rPr>
      </w:pPr>
    </w:p>
    <w:p w:rsidR="000172B8" w:rsidRDefault="000172B8" w:rsidP="000172B8">
      <w:pPr>
        <w:pStyle w:val="NormalWeb"/>
        <w:spacing w:before="2" w:after="2"/>
        <w:rPr>
          <w:rFonts w:ascii="Calibri" w:hAnsi="Calibri"/>
          <w:color w:val="333300"/>
          <w:sz w:val="22"/>
          <w:szCs w:val="22"/>
        </w:rPr>
      </w:pPr>
      <w:r>
        <w:rPr>
          <w:rFonts w:ascii="Calibri,Bold" w:hAnsi="Calibri,Bold"/>
          <w:color w:val="FF0000"/>
          <w:sz w:val="22"/>
          <w:szCs w:val="22"/>
        </w:rPr>
        <w:t xml:space="preserve">SNIP: </w:t>
      </w:r>
      <w:r>
        <w:rPr>
          <w:rFonts w:ascii="Calibri" w:hAnsi="Calibri"/>
          <w:color w:val="333300"/>
          <w:sz w:val="22"/>
          <w:szCs w:val="22"/>
        </w:rPr>
        <w:t xml:space="preserve">Cut the cable tie holding the bracket onto the post and don’t leave any bits behind.  </w:t>
      </w:r>
    </w:p>
    <w:p w:rsidR="000172B8" w:rsidRDefault="000172B8" w:rsidP="000172B8">
      <w:pPr>
        <w:pStyle w:val="NormalWeb"/>
        <w:spacing w:before="2" w:after="2"/>
        <w:rPr>
          <w:rFonts w:ascii="Calibri,Bold" w:hAnsi="Calibri,Bold"/>
          <w:color w:val="FF0000"/>
          <w:sz w:val="22"/>
          <w:szCs w:val="22"/>
        </w:rPr>
      </w:pPr>
    </w:p>
    <w:p w:rsidR="000172B8" w:rsidRDefault="000172B8" w:rsidP="000172B8">
      <w:pPr>
        <w:pStyle w:val="NormalWeb"/>
        <w:spacing w:before="2" w:after="2"/>
        <w:rPr>
          <w:rFonts w:ascii="Calibri" w:hAnsi="Calibri"/>
          <w:color w:val="333300"/>
          <w:sz w:val="22"/>
          <w:szCs w:val="22"/>
        </w:rPr>
      </w:pPr>
      <w:r>
        <w:rPr>
          <w:rFonts w:ascii="Calibri,Bold" w:hAnsi="Calibri,Bold"/>
          <w:color w:val="FF0000"/>
          <w:sz w:val="22"/>
          <w:szCs w:val="22"/>
        </w:rPr>
        <w:t xml:space="preserve">WRITE: </w:t>
      </w:r>
      <w:r>
        <w:rPr>
          <w:rFonts w:ascii="Calibri" w:hAnsi="Calibri"/>
          <w:color w:val="333300"/>
          <w:sz w:val="22"/>
          <w:szCs w:val="22"/>
        </w:rPr>
        <w:t>Fill in the record sheet with the date and time. Double check the reference number of your tube matches the correct sheet.</w:t>
      </w:r>
    </w:p>
    <w:p w:rsidR="000172B8" w:rsidRDefault="000172B8" w:rsidP="000172B8">
      <w:pPr>
        <w:pStyle w:val="NormalWeb"/>
        <w:spacing w:before="2" w:after="2"/>
        <w:rPr>
          <w:rFonts w:ascii="Calibri,Bold" w:hAnsi="Calibri,Bold"/>
          <w:color w:val="FF0000"/>
          <w:sz w:val="22"/>
          <w:szCs w:val="22"/>
        </w:rPr>
      </w:pPr>
    </w:p>
    <w:p w:rsidR="000172B8" w:rsidRDefault="000172B8" w:rsidP="000172B8">
      <w:pPr>
        <w:pStyle w:val="NormalWeb"/>
        <w:spacing w:before="2" w:after="2"/>
        <w:rPr>
          <w:rFonts w:ascii="Calibri" w:hAnsi="Calibri"/>
          <w:color w:val="333300"/>
          <w:sz w:val="22"/>
          <w:szCs w:val="22"/>
        </w:rPr>
      </w:pPr>
      <w:r>
        <w:rPr>
          <w:rFonts w:ascii="Calibri,Bold" w:hAnsi="Calibri,Bold"/>
          <w:color w:val="FF0000"/>
          <w:sz w:val="22"/>
          <w:szCs w:val="22"/>
        </w:rPr>
        <w:t xml:space="preserve">BRING BACK: </w:t>
      </w:r>
      <w:r>
        <w:rPr>
          <w:rFonts w:ascii="Calibri" w:hAnsi="Calibri"/>
          <w:color w:val="333300"/>
          <w:sz w:val="22"/>
          <w:szCs w:val="22"/>
        </w:rPr>
        <w:t>Everything, including the record sheet, to base at 13 Kingswear Road.</w:t>
      </w:r>
    </w:p>
    <w:p w:rsidR="000172B8" w:rsidRDefault="000172B8" w:rsidP="000172B8">
      <w:pPr>
        <w:pStyle w:val="NormalWeb"/>
        <w:spacing w:before="2" w:after="2"/>
        <w:rPr>
          <w:rFonts w:ascii="Calibri" w:hAnsi="Calibri"/>
          <w:color w:val="333300"/>
          <w:sz w:val="22"/>
          <w:szCs w:val="22"/>
        </w:rPr>
      </w:pPr>
    </w:p>
    <w:p w:rsidR="000172B8" w:rsidRDefault="000172B8" w:rsidP="000172B8">
      <w:pPr>
        <w:pStyle w:val="NormalWeb"/>
        <w:spacing w:before="2" w:after="2"/>
        <w:rPr>
          <w:rFonts w:ascii="Calibri" w:hAnsi="Calibri"/>
          <w:b/>
          <w:color w:val="333300"/>
          <w:sz w:val="22"/>
          <w:szCs w:val="22"/>
        </w:rPr>
      </w:pPr>
      <w:r>
        <w:rPr>
          <w:rFonts w:ascii="Calibri" w:hAnsi="Calibri"/>
          <w:b/>
          <w:color w:val="333300"/>
          <w:sz w:val="22"/>
          <w:szCs w:val="22"/>
        </w:rPr>
        <w:t>Finally, if you can take</w:t>
      </w:r>
      <w:r w:rsidRPr="00A809A3">
        <w:rPr>
          <w:rFonts w:ascii="Calibri" w:hAnsi="Calibri"/>
          <w:b/>
          <w:color w:val="333300"/>
          <w:sz w:val="22"/>
          <w:szCs w:val="22"/>
        </w:rPr>
        <w:t xml:space="preserve"> camera phone</w:t>
      </w:r>
      <w:r>
        <w:rPr>
          <w:rFonts w:ascii="Calibri" w:hAnsi="Calibri"/>
          <w:b/>
          <w:color w:val="333300"/>
          <w:sz w:val="22"/>
          <w:szCs w:val="22"/>
        </w:rPr>
        <w:t xml:space="preserve"> pics of the tube in place and (if you’re willing)</w:t>
      </w:r>
      <w:r w:rsidRPr="00A809A3">
        <w:rPr>
          <w:rFonts w:ascii="Calibri" w:hAnsi="Calibri"/>
          <w:b/>
          <w:color w:val="333300"/>
          <w:sz w:val="22"/>
          <w:szCs w:val="22"/>
        </w:rPr>
        <w:t xml:space="preserve"> of you </w:t>
      </w:r>
      <w:r>
        <w:rPr>
          <w:rFonts w:ascii="Calibri" w:hAnsi="Calibri"/>
          <w:b/>
          <w:color w:val="333300"/>
          <w:sz w:val="22"/>
          <w:szCs w:val="22"/>
        </w:rPr>
        <w:t>taking them down</w:t>
      </w:r>
      <w:r w:rsidRPr="00A809A3">
        <w:rPr>
          <w:rFonts w:ascii="Calibri" w:hAnsi="Calibri"/>
          <w:b/>
          <w:color w:val="333300"/>
          <w:sz w:val="22"/>
          <w:szCs w:val="22"/>
        </w:rPr>
        <w:t>, that would be br</w:t>
      </w:r>
      <w:r>
        <w:rPr>
          <w:rFonts w:ascii="Calibri" w:hAnsi="Calibri"/>
          <w:b/>
          <w:color w:val="333300"/>
          <w:sz w:val="22"/>
          <w:szCs w:val="22"/>
        </w:rPr>
        <w:t>illiant for our records and websi</w:t>
      </w:r>
      <w:r w:rsidRPr="00A809A3">
        <w:rPr>
          <w:rFonts w:ascii="Calibri" w:hAnsi="Calibri"/>
          <w:b/>
          <w:color w:val="333300"/>
          <w:sz w:val="22"/>
          <w:szCs w:val="22"/>
        </w:rPr>
        <w:t>te etc.</w:t>
      </w:r>
      <w:r>
        <w:rPr>
          <w:rFonts w:ascii="Calibri" w:hAnsi="Calibri"/>
          <w:b/>
          <w:color w:val="333300"/>
          <w:sz w:val="22"/>
          <w:szCs w:val="22"/>
        </w:rPr>
        <w:t xml:space="preserve"> Email them afterwards to </w:t>
      </w:r>
      <w:hyperlink r:id="rId13" w:history="1">
        <w:r w:rsidRPr="005C65C0">
          <w:rPr>
            <w:rStyle w:val="Hyperlink"/>
            <w:rFonts w:ascii="Calibri" w:hAnsi="Calibri"/>
            <w:b/>
            <w:sz w:val="22"/>
            <w:szCs w:val="22"/>
          </w:rPr>
          <w:t>highgate@greenparty.org.uk</w:t>
        </w:r>
      </w:hyperlink>
    </w:p>
    <w:p w:rsidR="000172B8" w:rsidRPr="00A809A3" w:rsidRDefault="000172B8" w:rsidP="000172B8">
      <w:pPr>
        <w:pStyle w:val="NormalWeb"/>
        <w:spacing w:before="2" w:after="2"/>
        <w:rPr>
          <w:rFonts w:ascii="Calibri" w:hAnsi="Calibri"/>
          <w:b/>
          <w:color w:val="333300"/>
          <w:sz w:val="22"/>
          <w:szCs w:val="22"/>
        </w:rPr>
      </w:pPr>
    </w:p>
    <w:p w:rsidR="000172B8" w:rsidRPr="00F50A19" w:rsidRDefault="000172B8" w:rsidP="000172B8">
      <w:pPr>
        <w:pStyle w:val="Heading1"/>
        <w:rPr>
          <w:rFonts w:ascii="Calibri,Bold" w:hAnsi="Calibri,Bold"/>
          <w:color w:val="FF0000"/>
        </w:rPr>
      </w:pPr>
      <w:r>
        <w:t>Any problems at any of the locations, or any other questions: call Sian for advice on 07900 523496</w:t>
      </w:r>
    </w:p>
    <w:p w:rsidR="00B54D92" w:rsidRDefault="00133BB4" w:rsidP="00BB155A">
      <w:pPr>
        <w:pStyle w:val="Heading1"/>
      </w:pPr>
      <w:r>
        <w:br w:type="page"/>
      </w:r>
      <w:r w:rsidR="00BB155A">
        <w:t>Labels for tubes</w:t>
      </w:r>
    </w:p>
    <w:p w:rsidR="00BB155A" w:rsidRDefault="00B54D92" w:rsidP="00B54D92">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375920</wp:posOffset>
            </wp:positionV>
            <wp:extent cx="4343400" cy="5325110"/>
            <wp:effectExtent l="0" t="0" r="0" b="0"/>
            <wp:wrapTopAndBottom/>
            <wp:docPr id="8" name="Picture 7" descr="tube_labels_sm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_labels_small.pdf"/>
                    <pic:cNvPicPr/>
                  </pic:nvPicPr>
                  <ve:AlternateContent>
                    <ve:Choice xmlns:ma="http://schemas.microsoft.com/office/mac/drawingml/2008/main" Requires="ma">
                      <pic:blipFill>
                        <a:blip r:embed="rId14"/>
                        <a:srcRect l="8668" r="8989" b="28604"/>
                        <a:stretch>
                          <a:fillRect/>
                        </a:stretch>
                      </pic:blipFill>
                    </ve:Choice>
                    <ve:Fallback>
                      <pic:blipFill>
                        <a:blip r:embed="rId15"/>
                        <a:srcRect l="8668" r="8989" b="28604"/>
                        <a:stretch>
                          <a:fillRect/>
                        </a:stretch>
                      </pic:blipFill>
                    </ve:Fallback>
                  </ve:AlternateContent>
                  <pic:spPr>
                    <a:xfrm>
                      <a:off x="0" y="0"/>
                      <a:ext cx="4343400" cy="5325110"/>
                    </a:xfrm>
                    <a:prstGeom prst="rect">
                      <a:avLst/>
                    </a:prstGeom>
                  </pic:spPr>
                </pic:pic>
              </a:graphicData>
            </a:graphic>
          </wp:anchor>
        </w:drawing>
      </w:r>
      <w:r w:rsidRPr="00B54D92">
        <w:t>You need to put numbers on the tubes to correspond with your tables and instructions</w:t>
      </w:r>
    </w:p>
    <w:p w:rsidR="00133BB4" w:rsidRPr="00BB155A" w:rsidRDefault="00BB155A" w:rsidP="00BB155A">
      <w:pPr>
        <w:pStyle w:val="Heading1"/>
      </w:pPr>
      <w:r w:rsidRPr="00BB155A">
        <w:drawing>
          <wp:inline distT="0" distB="0" distL="0" distR="0">
            <wp:extent cx="3403600" cy="2552701"/>
            <wp:effectExtent l="25400" t="0" r="0" b="0"/>
            <wp:docPr id="10" name="Picture 6" descr="tubes-in-ba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s-in-bag_small.jpg"/>
                    <pic:cNvPicPr/>
                  </pic:nvPicPr>
                  <pic:blipFill>
                    <a:blip r:embed="rId16"/>
                    <a:stretch>
                      <a:fillRect/>
                    </a:stretch>
                  </pic:blipFill>
                  <pic:spPr>
                    <a:xfrm>
                      <a:off x="0" y="0"/>
                      <a:ext cx="3405722" cy="2554292"/>
                    </a:xfrm>
                    <a:prstGeom prst="rect">
                      <a:avLst/>
                    </a:prstGeom>
                  </pic:spPr>
                </pic:pic>
              </a:graphicData>
            </a:graphic>
          </wp:inline>
        </w:drawing>
      </w:r>
      <w:r>
        <w:br w:type="page"/>
      </w:r>
      <w:r w:rsidR="00133BB4">
        <w:t>Record sheet</w:t>
      </w:r>
    </w:p>
    <w:p w:rsidR="00BB155A" w:rsidRDefault="00BB155A" w:rsidP="000172B8">
      <w:pPr>
        <w:rPr>
          <w:b/>
        </w:rPr>
      </w:pPr>
      <w:r>
        <w:rPr>
          <w:b/>
          <w:noProof/>
        </w:rPr>
        <w:drawing>
          <wp:inline distT="0" distB="0" distL="0" distR="0">
            <wp:extent cx="5232400" cy="6773751"/>
            <wp:effectExtent l="25400" t="0" r="0" b="0"/>
            <wp:docPr id="6" name="Picture 5" descr="gradko_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ko_form.pdf"/>
                    <pic:cNvPicPr/>
                  </pic:nvPicPr>
                  <ve:AlternateContent>
                    <ve:Choice xmlns:ma="http://schemas.microsoft.com/office/mac/drawingml/2008/main" Requires="ma">
                      <pic:blipFill>
                        <a:blip r:embed="rId17">
                          <a:lum bright="-22000" contrast="4000"/>
                        </a:blip>
                        <a:stretch>
                          <a:fillRect/>
                        </a:stretch>
                      </pic:blipFill>
                    </ve:Choice>
                    <ve:Fallback>
                      <pic:blipFill>
                        <a:blip r:embed="rId18">
                          <a:lum bright="-22000" contrast="4000"/>
                        </a:blip>
                        <a:stretch>
                          <a:fillRect/>
                        </a:stretch>
                      </pic:blipFill>
                    </ve:Fallback>
                  </ve:AlternateContent>
                  <pic:spPr>
                    <a:xfrm>
                      <a:off x="0" y="0"/>
                      <a:ext cx="5231589" cy="6772701"/>
                    </a:xfrm>
                    <a:prstGeom prst="rect">
                      <a:avLst/>
                    </a:prstGeom>
                  </pic:spPr>
                </pic:pic>
              </a:graphicData>
            </a:graphic>
          </wp:inline>
        </w:drawing>
      </w:r>
    </w:p>
    <w:p w:rsidR="00BB155A" w:rsidRDefault="00BB155A" w:rsidP="000172B8">
      <w:pPr>
        <w:rPr>
          <w:b/>
        </w:rPr>
      </w:pPr>
    </w:p>
    <w:p w:rsidR="00BB155A" w:rsidRDefault="00BB155A" w:rsidP="000172B8">
      <w:pPr>
        <w:rPr>
          <w:b/>
        </w:rPr>
      </w:pPr>
    </w:p>
    <w:p w:rsidR="00BB155A" w:rsidRDefault="00BB155A" w:rsidP="00BB155A">
      <w:pPr>
        <w:pStyle w:val="Heading1"/>
      </w:pPr>
      <w:r>
        <w:br w:type="page"/>
        <w:t>Results</w:t>
      </w:r>
    </w:p>
    <w:p w:rsidR="00BB155A" w:rsidRDefault="00DA5AF3" w:rsidP="000172B8">
      <w:pPr>
        <w:rPr>
          <w:b/>
        </w:rPr>
      </w:pPr>
      <w:r>
        <w:rPr>
          <w:b/>
          <w:noProof/>
        </w:rPr>
        <w:drawing>
          <wp:inline distT="0" distB="0" distL="0" distR="0">
            <wp:extent cx="5270500" cy="7458710"/>
            <wp:effectExtent l="0" t="0" r="0" b="0"/>
            <wp:docPr id="16" name="Picture 15" descr="RESULTS_H04410R Camden Green Party NO2 Camspec Template 20% UV04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_H04410R Camden Green Party NO2 Camspec Template 20% UV04 copy.pdf"/>
                    <pic:cNvPicPr/>
                  </pic:nvPicPr>
                  <ve:AlternateContent>
                    <ve:Choice xmlns:ma="http://schemas.microsoft.com/office/mac/drawingml/2008/main" Requires="ma">
                      <pic:blipFill>
                        <a:blip r:embed="rId19"/>
                        <a:stretch>
                          <a:fillRect/>
                        </a:stretch>
                      </pic:blipFill>
                    </ve:Choice>
                    <ve:Fallback>
                      <pic:blipFill>
                        <a:blip r:embed="rId20"/>
                        <a:stretch>
                          <a:fillRect/>
                        </a:stretch>
                      </pic:blipFill>
                    </ve:Fallback>
                  </ve:AlternateContent>
                  <pic:spPr>
                    <a:xfrm>
                      <a:off x="0" y="0"/>
                      <a:ext cx="5270500" cy="7458710"/>
                    </a:xfrm>
                    <a:prstGeom prst="rect">
                      <a:avLst/>
                    </a:prstGeom>
                  </pic:spPr>
                </pic:pic>
              </a:graphicData>
            </a:graphic>
          </wp:inline>
        </w:drawing>
      </w:r>
    </w:p>
    <w:p w:rsidR="0018722D" w:rsidRDefault="0018722D" w:rsidP="0018722D">
      <w:pPr>
        <w:pStyle w:val="Heading1"/>
      </w:pPr>
      <w:r>
        <w:br w:type="page"/>
        <w:t>Public meeting</w:t>
      </w:r>
    </w:p>
    <w:p w:rsidR="0018722D" w:rsidRDefault="0018722D" w:rsidP="000172B8">
      <w:pPr>
        <w:rPr>
          <w:b/>
        </w:rPr>
      </w:pPr>
    </w:p>
    <w:p w:rsidR="0018722D" w:rsidRDefault="0018722D" w:rsidP="000172B8">
      <w:pPr>
        <w:rPr>
          <w:b/>
        </w:rPr>
      </w:pPr>
      <w:r>
        <w:rPr>
          <w:b/>
          <w:noProof/>
        </w:rPr>
        <w:drawing>
          <wp:inline distT="0" distB="0" distL="0" distR="0">
            <wp:extent cx="3175000" cy="1790700"/>
            <wp:effectExtent l="25400" t="0" r="0" b="0"/>
            <wp:docPr id="14" name="Picture 13" descr="pollution-meeting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ution-meeting250.jpg"/>
                    <pic:cNvPicPr/>
                  </pic:nvPicPr>
                  <pic:blipFill>
                    <a:blip r:embed="rId21"/>
                    <a:stretch>
                      <a:fillRect/>
                    </a:stretch>
                  </pic:blipFill>
                  <pic:spPr>
                    <a:xfrm>
                      <a:off x="0" y="0"/>
                      <a:ext cx="3175000" cy="1790700"/>
                    </a:xfrm>
                    <a:prstGeom prst="rect">
                      <a:avLst/>
                    </a:prstGeom>
                  </pic:spPr>
                </pic:pic>
              </a:graphicData>
            </a:graphic>
          </wp:inline>
        </w:drawing>
      </w:r>
    </w:p>
    <w:p w:rsidR="0018722D" w:rsidRDefault="0018722D" w:rsidP="000172B8">
      <w:pPr>
        <w:rPr>
          <w:b/>
        </w:rPr>
      </w:pPr>
    </w:p>
    <w:p w:rsidR="0018722D" w:rsidRDefault="0018722D" w:rsidP="000172B8">
      <w:pPr>
        <w:rPr>
          <w:b/>
        </w:rPr>
      </w:pPr>
      <w:r>
        <w:rPr>
          <w:b/>
          <w:noProof/>
        </w:rPr>
        <w:drawing>
          <wp:inline distT="0" distB="0" distL="0" distR="0">
            <wp:extent cx="4486200" cy="6053667"/>
            <wp:effectExtent l="25400" t="0" r="9600" b="0"/>
            <wp:docPr id="11" name="Picture 10" descr="Poster_A5_colour_pollu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A5_colour_pollution.pdf"/>
                    <pic:cNvPicPr/>
                  </pic:nvPicPr>
                  <ve:AlternateContent>
                    <ve:Choice xmlns:ma="http://schemas.microsoft.com/office/mac/drawingml/2008/main" Requires="ma">
                      <pic:blipFill>
                        <a:blip r:embed="rId22"/>
                        <a:stretch>
                          <a:fillRect/>
                        </a:stretch>
                      </pic:blipFill>
                    </ve:Choice>
                    <ve:Fallback>
                      <pic:blipFill>
                        <a:blip r:embed="rId23"/>
                        <a:stretch>
                          <a:fillRect/>
                        </a:stretch>
                      </pic:blipFill>
                    </ve:Fallback>
                  </ve:AlternateContent>
                  <pic:spPr>
                    <a:xfrm>
                      <a:off x="0" y="0"/>
                      <a:ext cx="4486200" cy="6053667"/>
                    </a:xfrm>
                    <a:prstGeom prst="rect">
                      <a:avLst/>
                    </a:prstGeom>
                  </pic:spPr>
                </pic:pic>
              </a:graphicData>
            </a:graphic>
          </wp:inline>
        </w:drawing>
      </w:r>
    </w:p>
    <w:p w:rsidR="0018722D" w:rsidRDefault="0018722D" w:rsidP="0018722D">
      <w:pPr>
        <w:pStyle w:val="Heading1"/>
      </w:pPr>
      <w:r>
        <w:br w:type="page"/>
        <w:t xml:space="preserve">Information and action: </w:t>
      </w:r>
    </w:p>
    <w:p w:rsidR="0018722D" w:rsidRDefault="00044F18" w:rsidP="000172B8">
      <w:pPr>
        <w:rPr>
          <w:b/>
        </w:rPr>
      </w:pPr>
      <w:r>
        <w:rPr>
          <w:b/>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147320</wp:posOffset>
            </wp:positionV>
            <wp:extent cx="2506345" cy="1879600"/>
            <wp:effectExtent l="25400" t="0" r="8255" b="0"/>
            <wp:wrapSquare wrapText="bothSides"/>
            <wp:docPr id="15" name="Picture 14" descr="green_bus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bus_smaller.JPG"/>
                    <pic:cNvPicPr/>
                  </pic:nvPicPr>
                  <pic:blipFill>
                    <a:blip r:embed="rId24"/>
                    <a:stretch>
                      <a:fillRect/>
                    </a:stretch>
                  </pic:blipFill>
                  <pic:spPr>
                    <a:xfrm>
                      <a:off x="0" y="0"/>
                      <a:ext cx="2506345" cy="1879600"/>
                    </a:xfrm>
                    <a:prstGeom prst="rect">
                      <a:avLst/>
                    </a:prstGeom>
                  </pic:spPr>
                </pic:pic>
              </a:graphicData>
            </a:graphic>
          </wp:anchor>
        </w:drawing>
      </w:r>
    </w:p>
    <w:p w:rsidR="0018722D" w:rsidRPr="00044F18" w:rsidRDefault="0018722D" w:rsidP="00044F18">
      <w:pPr>
        <w:rPr>
          <w:sz w:val="22"/>
        </w:rPr>
      </w:pPr>
      <w:r w:rsidRPr="00044F18">
        <w:rPr>
          <w:b/>
          <w:sz w:val="22"/>
        </w:rPr>
        <w:t>Report:</w:t>
      </w:r>
      <w:r w:rsidRPr="00044F18">
        <w:rPr>
          <w:sz w:val="22"/>
        </w:rPr>
        <w:t xml:space="preserve"> </w:t>
      </w:r>
      <w:hyperlink r:id="rId25" w:history="1">
        <w:r w:rsidRPr="00044F18">
          <w:rPr>
            <w:sz w:val="22"/>
          </w:rPr>
          <w:t>https://camden.greenparty.org.uk/campaigns/air-pollution.html</w:t>
        </w:r>
      </w:hyperlink>
      <w:r w:rsidR="00044F18" w:rsidRPr="00044F18">
        <w:rPr>
          <w:sz w:val="22"/>
        </w:rPr>
        <w:t xml:space="preserve"> </w:t>
      </w:r>
      <w:r w:rsidRPr="00044F18">
        <w:rPr>
          <w:sz w:val="22"/>
        </w:rPr>
        <w:t xml:space="preserve"> </w:t>
      </w:r>
      <w:r w:rsidR="00044F18" w:rsidRPr="00044F18">
        <w:rPr>
          <w:sz w:val="22"/>
        </w:rPr>
        <w:t xml:space="preserve"> </w:t>
      </w:r>
    </w:p>
    <w:p w:rsidR="0018722D" w:rsidRPr="00044F18" w:rsidRDefault="0018722D" w:rsidP="00044F18">
      <w:pPr>
        <w:rPr>
          <w:sz w:val="22"/>
        </w:rPr>
      </w:pPr>
    </w:p>
    <w:p w:rsidR="0018722D" w:rsidRPr="00044F18" w:rsidRDefault="0018722D" w:rsidP="00044F18">
      <w:pPr>
        <w:rPr>
          <w:sz w:val="22"/>
        </w:rPr>
      </w:pPr>
      <w:r w:rsidRPr="00044F18">
        <w:rPr>
          <w:b/>
          <w:sz w:val="22"/>
        </w:rPr>
        <w:t xml:space="preserve">Press release: </w:t>
      </w:r>
      <w:hyperlink r:id="rId26" w:history="1">
        <w:r w:rsidRPr="00044F18">
          <w:rPr>
            <w:sz w:val="22"/>
          </w:rPr>
          <w:t>https://camden.greenparty.org.uk/news/2014/01/23/230114-air-pollution/</w:t>
        </w:r>
      </w:hyperlink>
      <w:r w:rsidRPr="00044F18">
        <w:rPr>
          <w:sz w:val="22"/>
        </w:rPr>
        <w:t xml:space="preserve"> </w:t>
      </w:r>
    </w:p>
    <w:p w:rsidR="0018722D" w:rsidRPr="00044F18" w:rsidRDefault="0018722D" w:rsidP="00044F18">
      <w:pPr>
        <w:rPr>
          <w:sz w:val="22"/>
        </w:rPr>
      </w:pPr>
    </w:p>
    <w:p w:rsidR="0018722D" w:rsidRPr="00044F18" w:rsidRDefault="0018722D" w:rsidP="00044F18">
      <w:pPr>
        <w:rPr>
          <w:sz w:val="22"/>
        </w:rPr>
      </w:pPr>
      <w:r w:rsidRPr="00044F18">
        <w:rPr>
          <w:b/>
          <w:sz w:val="22"/>
        </w:rPr>
        <w:t xml:space="preserve">Action plan following public meeting: </w:t>
      </w:r>
      <w:hyperlink r:id="rId27" w:history="1">
        <w:r w:rsidRPr="00044F18">
          <w:rPr>
            <w:sz w:val="22"/>
          </w:rPr>
          <w:t>https://camden.greenparty.org.uk/news/2014/03/21/210314-green-bus-zone-highgate/</w:t>
        </w:r>
      </w:hyperlink>
      <w:r w:rsidRPr="00044F18">
        <w:rPr>
          <w:sz w:val="22"/>
        </w:rPr>
        <w:t xml:space="preserve"> </w:t>
      </w:r>
    </w:p>
    <w:p w:rsidR="0018722D" w:rsidRDefault="0018722D" w:rsidP="000172B8">
      <w:pPr>
        <w:rPr>
          <w:b/>
        </w:rPr>
      </w:pPr>
    </w:p>
    <w:p w:rsidR="00044F18" w:rsidRDefault="00044F18" w:rsidP="000172B8">
      <w:pPr>
        <w:rPr>
          <w:b/>
        </w:rPr>
      </w:pPr>
      <w:r>
        <w:rPr>
          <w:b/>
        </w:rPr>
        <w:t xml:space="preserve">Our actions: </w:t>
      </w:r>
    </w:p>
    <w:p w:rsidR="00044F18" w:rsidRDefault="00044F18" w:rsidP="00044F18"/>
    <w:p w:rsidR="00044F18" w:rsidRPr="00044F18" w:rsidRDefault="00044F18" w:rsidP="00044F18">
      <w:pPr>
        <w:rPr>
          <w:b/>
          <w:sz w:val="22"/>
        </w:rPr>
      </w:pPr>
      <w:r w:rsidRPr="00044F18">
        <w:rPr>
          <w:b/>
          <w:sz w:val="22"/>
        </w:rPr>
        <w:t>1. Education and schools</w:t>
      </w:r>
    </w:p>
    <w:p w:rsidR="00044F18" w:rsidRPr="00044F18" w:rsidRDefault="00044F18" w:rsidP="00044F18">
      <w:pPr>
        <w:rPr>
          <w:sz w:val="22"/>
        </w:rPr>
      </w:pPr>
      <w:r w:rsidRPr="00044F18">
        <w:rPr>
          <w:sz w:val="22"/>
        </w:rPr>
        <w:t>With many primary and secondary schools in the area, Maya and Sian will be writing to Headteachers to propose working together on ways to reduce traffic and pollution, including:</w:t>
      </w:r>
    </w:p>
    <w:p w:rsidR="00044F18" w:rsidRPr="00044F18" w:rsidRDefault="00044F18" w:rsidP="00044F18">
      <w:pPr>
        <w:pStyle w:val="ListParagraph"/>
        <w:ind w:left="737"/>
        <w:rPr>
          <w:sz w:val="22"/>
        </w:rPr>
      </w:pPr>
      <w:r w:rsidRPr="00044F18">
        <w:rPr>
          <w:sz w:val="22"/>
        </w:rPr>
        <w:t>Getting pupils involved in monitoring pollution and raising awareness, as part of the curriculum</w:t>
      </w:r>
    </w:p>
    <w:p w:rsidR="00044F18" w:rsidRPr="00044F18" w:rsidRDefault="00044F18" w:rsidP="00044F18">
      <w:pPr>
        <w:pStyle w:val="ListParagraph"/>
        <w:ind w:left="737"/>
        <w:rPr>
          <w:sz w:val="22"/>
        </w:rPr>
      </w:pPr>
      <w:r w:rsidRPr="00044F18">
        <w:rPr>
          <w:sz w:val="22"/>
        </w:rPr>
        <w:t>Working with parents and pupils to improve travel plans and reduce the number of cars bringing children to school, through car sharing, and more walking and cycling</w:t>
      </w:r>
    </w:p>
    <w:p w:rsidR="00044F18" w:rsidRDefault="00044F18" w:rsidP="00044F18">
      <w:pPr>
        <w:rPr>
          <w:b/>
          <w:sz w:val="22"/>
        </w:rPr>
      </w:pPr>
    </w:p>
    <w:p w:rsidR="00044F18" w:rsidRPr="00044F18" w:rsidRDefault="00044F18" w:rsidP="00044F18">
      <w:pPr>
        <w:rPr>
          <w:b/>
          <w:sz w:val="22"/>
        </w:rPr>
      </w:pPr>
      <w:r w:rsidRPr="00044F18">
        <w:rPr>
          <w:b/>
          <w:sz w:val="22"/>
        </w:rPr>
        <w:t>2. Raising awareness and providing information</w:t>
      </w:r>
    </w:p>
    <w:p w:rsidR="00044F18" w:rsidRPr="00044F18" w:rsidRDefault="00044F18" w:rsidP="00044F18">
      <w:pPr>
        <w:rPr>
          <w:sz w:val="22"/>
        </w:rPr>
      </w:pPr>
      <w:r w:rsidRPr="00044F18">
        <w:rPr>
          <w:sz w:val="22"/>
        </w:rPr>
        <w:t>Everyone agreed there was a lack of awareness of the extent of pollution and the risks to health. Some of the ideas to improve things here were:</w:t>
      </w:r>
    </w:p>
    <w:p w:rsidR="00044F18" w:rsidRPr="00044F18" w:rsidRDefault="00044F18" w:rsidP="00044F18">
      <w:pPr>
        <w:pStyle w:val="ListParagraph"/>
        <w:ind w:left="794"/>
        <w:rPr>
          <w:sz w:val="22"/>
        </w:rPr>
      </w:pPr>
      <w:r w:rsidRPr="00044F18">
        <w:rPr>
          <w:sz w:val="22"/>
        </w:rPr>
        <w:t>Provide information on choosing cleaner cars along with parking permits (e.g. diesel cars are up to 17 times worse than the equivalent petrol cars for particulate pollution and nitrogen dioxide)</w:t>
      </w:r>
    </w:p>
    <w:p w:rsidR="00044F18" w:rsidRPr="00044F18" w:rsidRDefault="00044F18" w:rsidP="00044F18">
      <w:pPr>
        <w:pStyle w:val="ListParagraph"/>
        <w:ind w:left="794"/>
        <w:rPr>
          <w:sz w:val="22"/>
        </w:rPr>
      </w:pPr>
      <w:r w:rsidRPr="00044F18">
        <w:rPr>
          <w:sz w:val="22"/>
        </w:rPr>
        <w:t>Using social media to raise the profile of the problem and actions to improve things</w:t>
      </w:r>
    </w:p>
    <w:p w:rsidR="00044F18" w:rsidRPr="00044F18" w:rsidRDefault="00044F18" w:rsidP="00044F18">
      <w:pPr>
        <w:pStyle w:val="ListParagraph"/>
        <w:ind w:left="794"/>
        <w:rPr>
          <w:sz w:val="22"/>
        </w:rPr>
      </w:pPr>
      <w:r w:rsidRPr="00044F18">
        <w:rPr>
          <w:sz w:val="22"/>
        </w:rPr>
        <w:t>Getting local papers to publish a weekly air pollution forecast with advice on how to reduce exposure</w:t>
      </w:r>
    </w:p>
    <w:p w:rsidR="00044F18" w:rsidRDefault="00044F18" w:rsidP="00044F18">
      <w:pPr>
        <w:rPr>
          <w:b/>
          <w:sz w:val="22"/>
        </w:rPr>
      </w:pPr>
    </w:p>
    <w:p w:rsidR="00044F18" w:rsidRPr="00044F18" w:rsidRDefault="00044F18" w:rsidP="00044F18">
      <w:pPr>
        <w:rPr>
          <w:b/>
          <w:sz w:val="22"/>
        </w:rPr>
      </w:pPr>
      <w:r w:rsidRPr="00044F18">
        <w:rPr>
          <w:b/>
          <w:sz w:val="22"/>
        </w:rPr>
        <w:t>3. Simple local actions to reduce emissions</w:t>
      </w:r>
    </w:p>
    <w:p w:rsidR="00044F18" w:rsidRPr="00044F18" w:rsidRDefault="00044F18" w:rsidP="00044F18">
      <w:pPr>
        <w:rPr>
          <w:sz w:val="22"/>
        </w:rPr>
      </w:pPr>
      <w:r w:rsidRPr="00044F18">
        <w:rPr>
          <w:sz w:val="22"/>
        </w:rPr>
        <w:t>Idling vehicles and swapping diesel buses and vans for lower emission vehicles were particular targets for action, including:</w:t>
      </w:r>
    </w:p>
    <w:p w:rsidR="00044F18" w:rsidRPr="00044F18" w:rsidRDefault="00044F18" w:rsidP="00044F18">
      <w:pPr>
        <w:pStyle w:val="ListParagraph"/>
        <w:ind w:left="794"/>
        <w:rPr>
          <w:sz w:val="22"/>
        </w:rPr>
      </w:pPr>
      <w:r w:rsidRPr="00044F18">
        <w:rPr>
          <w:sz w:val="22"/>
        </w:rPr>
        <w:t>Writing to supermarkets and postal companies to ask for our area to be prioritised for bicycle rounds and electric vans, and for idling to be reduced when making deliveries</w:t>
      </w:r>
    </w:p>
    <w:p w:rsidR="00044F18" w:rsidRPr="00044F18" w:rsidRDefault="00044F18" w:rsidP="00044F18">
      <w:pPr>
        <w:pStyle w:val="ListParagraph"/>
        <w:ind w:left="794"/>
        <w:rPr>
          <w:sz w:val="22"/>
        </w:rPr>
      </w:pPr>
      <w:r w:rsidRPr="00044F18">
        <w:rPr>
          <w:sz w:val="22"/>
        </w:rPr>
        <w:t>Getting the council to create a bigger incentive to chose smaller petrol vehicles through residents’ parking permits, and to write to drivers when sending out permits with information on eco-driving and turning off engines when stuck in traffic</w:t>
      </w:r>
    </w:p>
    <w:p w:rsidR="00044F18" w:rsidRPr="00044F18" w:rsidRDefault="00044F18" w:rsidP="00044F18">
      <w:pPr>
        <w:pStyle w:val="ListParagraph"/>
        <w:ind w:left="794"/>
        <w:rPr>
          <w:sz w:val="22"/>
        </w:rPr>
      </w:pPr>
      <w:r w:rsidRPr="00044F18">
        <w:rPr>
          <w:sz w:val="22"/>
        </w:rPr>
        <w:t>A petition to ask the Mayor and Transport for London for a ‘Green Bus Zone’ to target routes on Highgate High Street, Dartmouth Park Hill and Highgate Road for new hybrid buses</w:t>
      </w:r>
    </w:p>
    <w:p w:rsidR="006D3C86" w:rsidRPr="00044F18" w:rsidRDefault="006D3C86" w:rsidP="000172B8">
      <w:pPr>
        <w:rPr>
          <w:b/>
          <w:sz w:val="22"/>
        </w:rPr>
      </w:pPr>
    </w:p>
    <w:sectPr w:rsidR="006D3C86" w:rsidRPr="00044F18" w:rsidSect="006D3C86">
      <w:footerReference w:type="default" r:id="rId2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heSansOffice-Plain">
    <w:altName w:val="TheSansOffice Plain"/>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22D" w:rsidRPr="00E1710D" w:rsidRDefault="0018722D" w:rsidP="00E1710D">
    <w:pPr>
      <w:pStyle w:val="Footer"/>
      <w:rPr>
        <w:sz w:val="20"/>
      </w:rPr>
    </w:pPr>
    <w:r>
      <w:tab/>
    </w:r>
    <w:r w:rsidRPr="00E1710D">
      <w:rPr>
        <w:sz w:val="20"/>
      </w:rPr>
      <w:t xml:space="preserve">- </w:t>
    </w:r>
    <w:r w:rsidRPr="00E1710D">
      <w:rPr>
        <w:sz w:val="20"/>
      </w:rPr>
      <w:fldChar w:fldCharType="begin"/>
    </w:r>
    <w:r w:rsidRPr="00E1710D">
      <w:rPr>
        <w:sz w:val="20"/>
      </w:rPr>
      <w:instrText xml:space="preserve"> PAGE </w:instrText>
    </w:r>
    <w:r w:rsidRPr="00E1710D">
      <w:rPr>
        <w:sz w:val="20"/>
      </w:rPr>
      <w:fldChar w:fldCharType="separate"/>
    </w:r>
    <w:r w:rsidR="00C5687F">
      <w:rPr>
        <w:noProof/>
        <w:sz w:val="20"/>
      </w:rPr>
      <w:t>1</w:t>
    </w:r>
    <w:r w:rsidRPr="00E1710D">
      <w:rPr>
        <w:sz w:val="20"/>
      </w:rPr>
      <w:fldChar w:fldCharType="end"/>
    </w:r>
    <w:r w:rsidRPr="00E1710D">
      <w:rPr>
        <w:sz w:val="20"/>
      </w:rPr>
      <w:t xml:space="preserve"> -</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0649"/>
    <w:multiLevelType w:val="multilevel"/>
    <w:tmpl w:val="B118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D0DE2"/>
    <w:multiLevelType w:val="hybridMultilevel"/>
    <w:tmpl w:val="BE60FD40"/>
    <w:lvl w:ilvl="0" w:tplc="0409000F">
      <w:start w:val="1"/>
      <w:numFmt w:val="decimal"/>
      <w:lvlText w:val="%1."/>
      <w:lvlJc w:val="left"/>
      <w:pPr>
        <w:ind w:left="720" w:hanging="360"/>
      </w:pPr>
      <w:rPr>
        <w:rFonts w:hint="default"/>
      </w:rPr>
    </w:lvl>
    <w:lvl w:ilvl="1" w:tplc="0CCEBF12">
      <w:start w:val="1"/>
      <w:numFmt w:val="bullet"/>
      <w:pStyle w:val="ListParagraph"/>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5356A"/>
    <w:multiLevelType w:val="hybridMultilevel"/>
    <w:tmpl w:val="5A6098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37499"/>
    <w:multiLevelType w:val="multilevel"/>
    <w:tmpl w:val="BDC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F029D8"/>
    <w:multiLevelType w:val="multilevel"/>
    <w:tmpl w:val="21F0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
  </w:num>
  <w:num w:numId="4">
    <w:abstractNumId w:val="1"/>
  </w:num>
  <w:num w:numId="5">
    <w:abstractNumId w:val="1"/>
  </w:num>
  <w:num w:numId="6">
    <w:abstractNumId w:val="1"/>
  </w:num>
  <w:num w:numId="7">
    <w:abstractNumId w:val="1"/>
  </w:num>
  <w:num w:numId="8">
    <w:abstractNumId w:val="4"/>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D3C86"/>
    <w:rsid w:val="000172B8"/>
    <w:rsid w:val="00044F18"/>
    <w:rsid w:val="00133BB4"/>
    <w:rsid w:val="0018722D"/>
    <w:rsid w:val="001C2702"/>
    <w:rsid w:val="006D3C86"/>
    <w:rsid w:val="0092407B"/>
    <w:rsid w:val="00B54D92"/>
    <w:rsid w:val="00BB155A"/>
    <w:rsid w:val="00C5687F"/>
    <w:rsid w:val="00D22962"/>
    <w:rsid w:val="00DA5AF3"/>
    <w:rsid w:val="00E1710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lsdException w:name="Normal (Web)" w:uiPriority="99"/>
    <w:lsdException w:name="List Paragraph" w:uiPriority="34" w:qFormat="1"/>
  </w:latentStyles>
  <w:style w:type="paragraph" w:default="1" w:styleId="Normal">
    <w:name w:val="Normal"/>
    <w:qFormat/>
    <w:rsid w:val="006D3C86"/>
    <w:rPr>
      <w:rFonts w:ascii="Arial" w:hAnsi="Arial"/>
    </w:rPr>
  </w:style>
  <w:style w:type="paragraph" w:styleId="Heading1">
    <w:name w:val="heading 1"/>
    <w:basedOn w:val="Normal"/>
    <w:next w:val="Normal"/>
    <w:link w:val="Heading1Char"/>
    <w:rsid w:val="00E1710D"/>
    <w:pPr>
      <w:keepNext/>
      <w:keepLines/>
      <w:spacing w:after="120"/>
      <w:outlineLvl w:val="0"/>
    </w:pPr>
    <w:rPr>
      <w:rFonts w:eastAsiaTheme="majorEastAsia" w:cstheme="majorBidi"/>
      <w:b/>
      <w:bCs/>
      <w:sz w:val="32"/>
      <w:szCs w:val="32"/>
    </w:rPr>
  </w:style>
  <w:style w:type="paragraph" w:styleId="Heading2">
    <w:name w:val="heading 2"/>
    <w:basedOn w:val="Normal"/>
    <w:next w:val="Normal"/>
    <w:link w:val="Heading2Char"/>
    <w:rsid w:val="000172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584FD7"/>
    <w:rPr>
      <w:rFonts w:ascii="Arial" w:eastAsia="Times New Roman" w:hAnsi="Arial" w:cs="Times New Roman"/>
      <w:sz w:val="18"/>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4F18"/>
    <w:pPr>
      <w:numPr>
        <w:ilvl w:val="1"/>
        <w:numId w:val="2"/>
      </w:numPr>
      <w:spacing w:before="60"/>
    </w:pPr>
  </w:style>
  <w:style w:type="character" w:styleId="Hyperlink">
    <w:name w:val="Hyperlink"/>
    <w:basedOn w:val="DefaultParagraphFont"/>
    <w:uiPriority w:val="99"/>
    <w:rsid w:val="006D3C86"/>
    <w:rPr>
      <w:color w:val="0000FF" w:themeColor="hyperlink"/>
      <w:u w:val="single"/>
    </w:rPr>
  </w:style>
  <w:style w:type="character" w:customStyle="1" w:styleId="Heading1Char">
    <w:name w:val="Heading 1 Char"/>
    <w:basedOn w:val="DefaultParagraphFont"/>
    <w:link w:val="Heading1"/>
    <w:rsid w:val="00E1710D"/>
    <w:rPr>
      <w:rFonts w:ascii="Arial" w:eastAsiaTheme="majorEastAsia" w:hAnsi="Arial" w:cstheme="majorBidi"/>
      <w:b/>
      <w:bCs/>
      <w:sz w:val="32"/>
      <w:szCs w:val="32"/>
    </w:rPr>
  </w:style>
  <w:style w:type="paragraph" w:styleId="Header">
    <w:name w:val="header"/>
    <w:basedOn w:val="Normal"/>
    <w:link w:val="HeaderChar"/>
    <w:rsid w:val="00E1710D"/>
    <w:pPr>
      <w:tabs>
        <w:tab w:val="center" w:pos="4320"/>
        <w:tab w:val="right" w:pos="8640"/>
      </w:tabs>
    </w:pPr>
  </w:style>
  <w:style w:type="character" w:customStyle="1" w:styleId="HeaderChar">
    <w:name w:val="Header Char"/>
    <w:basedOn w:val="DefaultParagraphFont"/>
    <w:link w:val="Header"/>
    <w:rsid w:val="00E1710D"/>
    <w:rPr>
      <w:rFonts w:ascii="Arial" w:hAnsi="Arial"/>
    </w:rPr>
  </w:style>
  <w:style w:type="paragraph" w:styleId="Footer">
    <w:name w:val="footer"/>
    <w:basedOn w:val="Normal"/>
    <w:link w:val="FooterChar"/>
    <w:rsid w:val="00E1710D"/>
    <w:pPr>
      <w:tabs>
        <w:tab w:val="center" w:pos="4320"/>
        <w:tab w:val="right" w:pos="8640"/>
      </w:tabs>
    </w:pPr>
  </w:style>
  <w:style w:type="character" w:customStyle="1" w:styleId="FooterChar">
    <w:name w:val="Footer Char"/>
    <w:basedOn w:val="DefaultParagraphFont"/>
    <w:link w:val="Footer"/>
    <w:rsid w:val="00E1710D"/>
    <w:rPr>
      <w:rFonts w:ascii="Arial" w:hAnsi="Arial"/>
    </w:rPr>
  </w:style>
  <w:style w:type="paragraph" w:styleId="NormalWeb">
    <w:name w:val="Normal (Web)"/>
    <w:basedOn w:val="Normal"/>
    <w:uiPriority w:val="99"/>
    <w:rsid w:val="000172B8"/>
    <w:pPr>
      <w:spacing w:beforeLines="1" w:afterLines="1"/>
    </w:pPr>
    <w:rPr>
      <w:rFonts w:ascii="Times" w:hAnsi="Times" w:cs="Times New Roman"/>
      <w:sz w:val="20"/>
      <w:szCs w:val="20"/>
    </w:rPr>
  </w:style>
  <w:style w:type="character" w:customStyle="1" w:styleId="Heading2Char">
    <w:name w:val="Heading 2 Char"/>
    <w:basedOn w:val="DefaultParagraphFont"/>
    <w:link w:val="Heading2"/>
    <w:rsid w:val="000172B8"/>
    <w:rPr>
      <w:rFonts w:asciiTheme="majorHAnsi" w:eastAsiaTheme="majorEastAsia" w:hAnsiTheme="majorHAnsi" w:cstheme="majorBidi"/>
      <w:b/>
      <w:bCs/>
      <w:color w:val="4F81BD" w:themeColor="accent1"/>
      <w:sz w:val="26"/>
      <w:szCs w:val="26"/>
    </w:rPr>
  </w:style>
  <w:style w:type="paragraph" w:customStyle="1" w:styleId="BasicParagraph">
    <w:name w:val="[Basic Paragraph]"/>
    <w:basedOn w:val="Normal"/>
    <w:uiPriority w:val="99"/>
    <w:rsid w:val="0092407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trong">
    <w:name w:val="Strong"/>
    <w:basedOn w:val="DefaultParagraphFont"/>
    <w:uiPriority w:val="22"/>
    <w:rsid w:val="00044F18"/>
    <w:rPr>
      <w:b/>
    </w:rPr>
  </w:style>
</w:styles>
</file>

<file path=word/webSettings.xml><?xml version="1.0" encoding="utf-8"?>
<w:webSettings xmlns:r="http://schemas.openxmlformats.org/officeDocument/2006/relationships" xmlns:w="http://schemas.openxmlformats.org/wordprocessingml/2006/main">
  <w:divs>
    <w:div w:id="75786509">
      <w:bodyDiv w:val="1"/>
      <w:marLeft w:val="0"/>
      <w:marRight w:val="0"/>
      <w:marTop w:val="0"/>
      <w:marBottom w:val="0"/>
      <w:divBdr>
        <w:top w:val="none" w:sz="0" w:space="0" w:color="auto"/>
        <w:left w:val="none" w:sz="0" w:space="0" w:color="auto"/>
        <w:bottom w:val="none" w:sz="0" w:space="0" w:color="auto"/>
        <w:right w:val="none" w:sz="0" w:space="0" w:color="auto"/>
      </w:divBdr>
    </w:div>
    <w:div w:id="1754621055">
      <w:bodyDiv w:val="1"/>
      <w:marLeft w:val="0"/>
      <w:marRight w:val="0"/>
      <w:marTop w:val="0"/>
      <w:marBottom w:val="0"/>
      <w:divBdr>
        <w:top w:val="none" w:sz="0" w:space="0" w:color="auto"/>
        <w:left w:val="none" w:sz="0" w:space="0" w:color="auto"/>
        <w:bottom w:val="none" w:sz="0" w:space="0" w:color="auto"/>
        <w:right w:val="none" w:sz="0" w:space="0" w:color="auto"/>
      </w:divBdr>
      <w:divsChild>
        <w:div w:id="3049703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ighgate@greenparty.org.uk" TargetMode="External"/><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df"/><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hyperlink" Target="https://camden.greenparty.org.uk/campaigns/air-pollution.html" TargetMode="External"/><Relationship Id="rId26" Type="http://schemas.openxmlformats.org/officeDocument/2006/relationships/hyperlink" Target="https://camden.greenparty.org.uk/news/2014/01/23/230114-air-pollution/" TargetMode="External"/><Relationship Id="rId27" Type="http://schemas.openxmlformats.org/officeDocument/2006/relationships/hyperlink" Target="https://camden.greenparty.org.uk/news/2014/03/21/210314-green-bus-zone-highgate/"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highgate@greenparty.org.uk" TargetMode="External"/><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df"/><Relationship Id="rId18" Type="http://schemas.openxmlformats.org/officeDocument/2006/relationships/image" Target="media/image11.png"/><Relationship Id="rId19" Type="http://schemas.openxmlformats.org/officeDocument/2006/relationships/image" Target="media/image12.pd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gradko.com/environmental/products/no2-and-nitrogen-oxides-diffusion-tubes.shtml" TargetMode="Externa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12</Pages>
  <Words>1181</Words>
  <Characters>6732</Characters>
  <Application>Microsoft Macintosh Word</Application>
  <DocSecurity>0</DocSecurity>
  <Lines>56</Lines>
  <Paragraphs>13</Paragraphs>
  <ScaleCrop>false</ScaleCrop>
  <LinksUpToDate>false</LinksUpToDate>
  <CharactersWithSpaces>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Siân Berry</dc:creator>
  <cp:keywords/>
  <cp:lastModifiedBy>Siân Berry</cp:lastModifiedBy>
  <cp:revision>8</cp:revision>
  <cp:lastPrinted>2015-08-16T15:11:00Z</cp:lastPrinted>
  <dcterms:created xsi:type="dcterms:W3CDTF">2015-08-16T13:43:00Z</dcterms:created>
  <dcterms:modified xsi:type="dcterms:W3CDTF">2015-08-16T15:16:00Z</dcterms:modified>
</cp:coreProperties>
</file>