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8" w:type="dxa"/>
        <w:tblLook w:val="04A0"/>
      </w:tblPr>
      <w:tblGrid>
        <w:gridCol w:w="675"/>
        <w:gridCol w:w="2694"/>
        <w:gridCol w:w="3969"/>
        <w:gridCol w:w="2410"/>
      </w:tblGrid>
      <w:tr w:rsidR="00D600C1" w:rsidRPr="008715E4" w:rsidTr="001020AB">
        <w:tc>
          <w:tcPr>
            <w:tcW w:w="675" w:type="dxa"/>
          </w:tcPr>
          <w:p w:rsidR="00D600C1" w:rsidRPr="008715E4" w:rsidRDefault="00D600C1" w:rsidP="00AB3F67">
            <w:pPr>
              <w:spacing w:before="120"/>
              <w:rPr>
                <w:rFonts w:asciiTheme="minorHAnsi" w:hAnsiTheme="minorHAnsi" w:cstheme="minorHAnsi"/>
                <w:b/>
              </w:rPr>
            </w:pPr>
          </w:p>
        </w:tc>
        <w:tc>
          <w:tcPr>
            <w:tcW w:w="2694" w:type="dxa"/>
          </w:tcPr>
          <w:p w:rsidR="00D600C1" w:rsidRPr="008715E4" w:rsidRDefault="00D600C1" w:rsidP="00AB3F67">
            <w:pPr>
              <w:spacing w:before="120"/>
              <w:rPr>
                <w:rFonts w:asciiTheme="minorHAnsi" w:eastAsia="Times New Roman" w:hAnsiTheme="minorHAnsi" w:cstheme="minorHAnsi"/>
                <w:lang w:eastAsia="en-GB"/>
              </w:rPr>
            </w:pPr>
            <w:r w:rsidRPr="008715E4">
              <w:rPr>
                <w:rFonts w:asciiTheme="minorHAnsi" w:hAnsiTheme="minorHAnsi" w:cstheme="minorHAnsi"/>
                <w:b/>
              </w:rPr>
              <w:t>Sites of Importance for Nature Conservation</w:t>
            </w:r>
          </w:p>
        </w:tc>
        <w:tc>
          <w:tcPr>
            <w:tcW w:w="6379" w:type="dxa"/>
            <w:gridSpan w:val="2"/>
          </w:tcPr>
          <w:p w:rsidR="00D600C1" w:rsidRPr="008715E4" w:rsidRDefault="00D600C1" w:rsidP="00326B85">
            <w:pPr>
              <w:spacing w:before="120"/>
              <w:rPr>
                <w:rFonts w:asciiTheme="minorHAnsi" w:eastAsia="Times New Roman" w:hAnsiTheme="minorHAnsi" w:cstheme="minorHAnsi"/>
                <w:lang w:eastAsia="en-GB"/>
              </w:rPr>
            </w:pPr>
            <w:r w:rsidRPr="008715E4">
              <w:rPr>
                <w:rFonts w:asciiTheme="minorHAnsi" w:hAnsiTheme="minorHAnsi" w:cstheme="minorHAnsi"/>
                <w:b/>
              </w:rPr>
              <w:t xml:space="preserve">These will be made LGSs to give them some statutory protection. There will be some </w:t>
            </w:r>
            <w:r w:rsidR="0021137D" w:rsidRPr="008715E4">
              <w:rPr>
                <w:rFonts w:asciiTheme="minorHAnsi" w:hAnsiTheme="minorHAnsi" w:cstheme="minorHAnsi"/>
                <w:b/>
              </w:rPr>
              <w:t>expansion to include related,</w:t>
            </w:r>
            <w:r w:rsidRPr="008715E4">
              <w:rPr>
                <w:rFonts w:asciiTheme="minorHAnsi" w:hAnsiTheme="minorHAnsi" w:cstheme="minorHAnsi"/>
                <w:b/>
              </w:rPr>
              <w:t xml:space="preserve"> unprotected areas.</w:t>
            </w:r>
          </w:p>
        </w:tc>
      </w:tr>
      <w:tr w:rsidR="00D600C1" w:rsidRPr="008715E4" w:rsidTr="001020AB">
        <w:tc>
          <w:tcPr>
            <w:tcW w:w="675" w:type="dxa"/>
          </w:tcPr>
          <w:p w:rsidR="00D600C1" w:rsidRPr="008715E4" w:rsidRDefault="001A71A7" w:rsidP="00326B85">
            <w:pPr>
              <w:spacing w:before="120"/>
              <w:rPr>
                <w:rFonts w:asciiTheme="minorHAnsi" w:eastAsia="Times New Roman" w:hAnsiTheme="minorHAnsi" w:cstheme="minorHAnsi"/>
              </w:rPr>
            </w:pPr>
            <w:r w:rsidRPr="008715E4">
              <w:rPr>
                <w:rFonts w:asciiTheme="minorHAnsi" w:eastAsia="Times New Roman" w:hAnsiTheme="minorHAnsi" w:cstheme="minorHAnsi"/>
              </w:rPr>
              <w:t>1</w:t>
            </w:r>
          </w:p>
        </w:tc>
        <w:tc>
          <w:tcPr>
            <w:tcW w:w="2694" w:type="dxa"/>
          </w:tcPr>
          <w:p w:rsidR="00D600C1" w:rsidRPr="008715E4" w:rsidRDefault="00D600C1" w:rsidP="00326B85">
            <w:pPr>
              <w:spacing w:before="120"/>
              <w:rPr>
                <w:rFonts w:asciiTheme="minorHAnsi" w:eastAsia="Times New Roman" w:hAnsiTheme="minorHAnsi" w:cstheme="minorHAnsi"/>
              </w:rPr>
            </w:pPr>
            <w:r w:rsidRPr="008715E4">
              <w:rPr>
                <w:rFonts w:asciiTheme="minorHAnsi" w:eastAsia="Times New Roman" w:hAnsiTheme="minorHAnsi" w:cstheme="minorHAnsi"/>
              </w:rPr>
              <w:t>Hampstead Heath</w:t>
            </w:r>
          </w:p>
        </w:tc>
        <w:tc>
          <w:tcPr>
            <w:tcW w:w="3969" w:type="dxa"/>
          </w:tcPr>
          <w:p w:rsidR="00D600C1" w:rsidRPr="008715E4" w:rsidRDefault="00D600C1" w:rsidP="00D65C98">
            <w:pPr>
              <w:pStyle w:val="TableParagraph"/>
              <w:spacing w:before="120"/>
              <w:ind w:right="-6"/>
              <w:rPr>
                <w:rFonts w:asciiTheme="minorHAnsi" w:hAnsiTheme="minorHAnsi" w:cstheme="minorHAnsi"/>
                <w:color w:val="323232"/>
                <w:shd w:val="clear" w:color="auto" w:fill="FFFFFF"/>
              </w:rPr>
            </w:pPr>
            <w:r w:rsidRPr="008715E4">
              <w:rPr>
                <w:rFonts w:asciiTheme="minorHAnsi" w:hAnsiTheme="minorHAnsi" w:cstheme="minorHAnsi"/>
                <w:color w:val="323232"/>
                <w:shd w:val="clear" w:color="auto" w:fill="FFFFFF"/>
              </w:rPr>
              <w:t xml:space="preserve">SINC Metropolitan significance MO72; also MOL, Parks &amp; Gardens of Special Historic Interest, [SSSI </w:t>
            </w:r>
            <w:r w:rsidR="00D65C98" w:rsidRPr="008715E4">
              <w:rPr>
                <w:rFonts w:asciiTheme="minorHAnsi" w:hAnsiTheme="minorHAnsi" w:cstheme="minorHAnsi"/>
                <w:color w:val="323232"/>
                <w:shd w:val="clear" w:color="auto" w:fill="FFFFFF"/>
              </w:rPr>
              <w:t xml:space="preserve">and Ancient Woodland are </w:t>
            </w:r>
            <w:r w:rsidRPr="008715E4">
              <w:rPr>
                <w:rFonts w:asciiTheme="minorHAnsi" w:hAnsiTheme="minorHAnsi" w:cstheme="minorHAnsi"/>
                <w:color w:val="323232"/>
                <w:shd w:val="clear" w:color="auto" w:fill="FFFFFF"/>
              </w:rPr>
              <w:t>in Highgate NF]</w:t>
            </w:r>
          </w:p>
        </w:tc>
        <w:tc>
          <w:tcPr>
            <w:tcW w:w="2410" w:type="dxa"/>
          </w:tcPr>
          <w:p w:rsidR="00D600C1" w:rsidRPr="008715E4" w:rsidRDefault="00D600C1"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Pale blue over all (paler blue than any water/ponds shown)</w:t>
            </w:r>
          </w:p>
        </w:tc>
      </w:tr>
      <w:tr w:rsidR="00D600C1" w:rsidRPr="008715E4" w:rsidTr="001020AB">
        <w:tc>
          <w:tcPr>
            <w:tcW w:w="675" w:type="dxa"/>
          </w:tcPr>
          <w:p w:rsidR="00D600C1" w:rsidRPr="008715E4" w:rsidRDefault="001A71A7" w:rsidP="00326B85">
            <w:pPr>
              <w:spacing w:before="120"/>
              <w:rPr>
                <w:rFonts w:asciiTheme="minorHAnsi" w:eastAsia="Times New Roman" w:hAnsiTheme="minorHAnsi" w:cstheme="minorHAnsi"/>
              </w:rPr>
            </w:pPr>
            <w:r w:rsidRPr="008715E4">
              <w:rPr>
                <w:rFonts w:asciiTheme="minorHAnsi" w:eastAsia="Times New Roman" w:hAnsiTheme="minorHAnsi" w:cstheme="minorHAnsi"/>
              </w:rPr>
              <w:t>2</w:t>
            </w:r>
          </w:p>
        </w:tc>
        <w:tc>
          <w:tcPr>
            <w:tcW w:w="2694" w:type="dxa"/>
          </w:tcPr>
          <w:p w:rsidR="00D600C1" w:rsidRPr="008715E4" w:rsidRDefault="00D600C1"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rPr>
              <w:t>Branch Hill House Gardens and Wood</w:t>
            </w:r>
            <w:r w:rsidR="001020AB" w:rsidRPr="008715E4">
              <w:rPr>
                <w:rFonts w:asciiTheme="minorHAnsi" w:eastAsia="Times New Roman" w:hAnsiTheme="minorHAnsi" w:cstheme="minorHAnsi"/>
              </w:rPr>
              <w:t>; Oak Hill Wood</w:t>
            </w:r>
          </w:p>
        </w:tc>
        <w:tc>
          <w:tcPr>
            <w:tcW w:w="3969" w:type="dxa"/>
          </w:tcPr>
          <w:p w:rsidR="00D600C1" w:rsidRPr="008715E4" w:rsidRDefault="00D600C1" w:rsidP="00C0457D">
            <w:pPr>
              <w:pStyle w:val="TableParagraph"/>
              <w:spacing w:before="120"/>
              <w:ind w:right="-6"/>
              <w:rPr>
                <w:rFonts w:asciiTheme="minorHAnsi" w:hAnsiTheme="minorHAnsi" w:cstheme="minorHAnsi"/>
              </w:rPr>
            </w:pPr>
            <w:r w:rsidRPr="008715E4">
              <w:rPr>
                <w:rFonts w:asciiTheme="minorHAnsi" w:hAnsiTheme="minorHAnsi" w:cstheme="minorHAnsi"/>
                <w:color w:val="323232"/>
                <w:shd w:val="clear" w:color="auto" w:fill="FFFFFF"/>
              </w:rPr>
              <w:t>SINC CaB102 Private Open Land &amp; Private Garden; Public Open Space (Small Local)</w:t>
            </w:r>
          </w:p>
        </w:tc>
        <w:tc>
          <w:tcPr>
            <w:tcW w:w="2410" w:type="dxa"/>
          </w:tcPr>
          <w:p w:rsidR="00D600C1" w:rsidRPr="008715E4" w:rsidRDefault="00D600C1"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 xml:space="preserve">LGS green [overlaid with </w:t>
            </w:r>
            <w:r w:rsidR="001A71A7" w:rsidRPr="008715E4">
              <w:rPr>
                <w:rFonts w:asciiTheme="minorHAnsi" w:eastAsia="Times New Roman" w:hAnsiTheme="minorHAnsi" w:cstheme="minorHAnsi"/>
                <w:lang w:eastAsia="en-GB"/>
              </w:rPr>
              <w:t xml:space="preserve">(slightly smaller) </w:t>
            </w:r>
            <w:r w:rsidRPr="008715E4">
              <w:rPr>
                <w:rFonts w:asciiTheme="minorHAnsi" w:eastAsia="Times New Roman" w:hAnsiTheme="minorHAnsi" w:cstheme="minorHAnsi"/>
                <w:lang w:eastAsia="en-GB"/>
              </w:rPr>
              <w:t>SINC cross-hatching?]</w:t>
            </w:r>
          </w:p>
        </w:tc>
      </w:tr>
      <w:tr w:rsidR="00D600C1" w:rsidRPr="008715E4" w:rsidTr="001020AB">
        <w:tc>
          <w:tcPr>
            <w:tcW w:w="675" w:type="dxa"/>
          </w:tcPr>
          <w:p w:rsidR="00D600C1" w:rsidRPr="008715E4" w:rsidRDefault="001A71A7" w:rsidP="00326B85">
            <w:pPr>
              <w:spacing w:before="120"/>
              <w:rPr>
                <w:rFonts w:asciiTheme="minorHAnsi" w:eastAsia="Times New Roman" w:hAnsiTheme="minorHAnsi" w:cstheme="minorHAnsi"/>
              </w:rPr>
            </w:pPr>
            <w:r w:rsidRPr="008715E4">
              <w:rPr>
                <w:rFonts w:asciiTheme="minorHAnsi" w:eastAsia="Times New Roman" w:hAnsiTheme="minorHAnsi" w:cstheme="minorHAnsi"/>
              </w:rPr>
              <w:t>3</w:t>
            </w:r>
          </w:p>
        </w:tc>
        <w:tc>
          <w:tcPr>
            <w:tcW w:w="2694" w:type="dxa"/>
          </w:tcPr>
          <w:p w:rsidR="00D600C1" w:rsidRPr="008715E4" w:rsidRDefault="00D600C1"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rPr>
              <w:t>Branch Hill Allotments</w:t>
            </w:r>
          </w:p>
        </w:tc>
        <w:tc>
          <w:tcPr>
            <w:tcW w:w="3969" w:type="dxa"/>
          </w:tcPr>
          <w:p w:rsidR="00D600C1" w:rsidRPr="008715E4" w:rsidRDefault="00D600C1" w:rsidP="00326B85">
            <w:pPr>
              <w:spacing w:before="120"/>
              <w:rPr>
                <w:rFonts w:asciiTheme="minorHAnsi" w:eastAsia="Times New Roman" w:hAnsiTheme="minorHAnsi" w:cstheme="minorHAnsi"/>
                <w:lang w:eastAsia="en-GB"/>
              </w:rPr>
            </w:pPr>
            <w:r w:rsidRPr="008715E4">
              <w:rPr>
                <w:rFonts w:asciiTheme="minorHAnsi" w:hAnsiTheme="minorHAnsi" w:cstheme="minorHAnsi"/>
                <w:color w:val="323232"/>
                <w:shd w:val="clear" w:color="auto" w:fill="FFFFFF"/>
              </w:rPr>
              <w:t>SINC CaB102</w:t>
            </w:r>
          </w:p>
        </w:tc>
        <w:tc>
          <w:tcPr>
            <w:tcW w:w="2410" w:type="dxa"/>
          </w:tcPr>
          <w:p w:rsidR="00D600C1" w:rsidRPr="008715E4" w:rsidRDefault="00D600C1"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LGS green [overlaid with SINC cross-hatching?]</w:t>
            </w:r>
          </w:p>
        </w:tc>
      </w:tr>
      <w:tr w:rsidR="00D600C1" w:rsidRPr="008715E4" w:rsidTr="001020AB">
        <w:tc>
          <w:tcPr>
            <w:tcW w:w="675" w:type="dxa"/>
          </w:tcPr>
          <w:p w:rsidR="00D600C1" w:rsidRPr="008715E4" w:rsidRDefault="001020AB" w:rsidP="00AB3F67">
            <w:pPr>
              <w:pStyle w:val="TableParagraph"/>
              <w:spacing w:before="120"/>
              <w:ind w:right="-6"/>
              <w:rPr>
                <w:rFonts w:asciiTheme="minorHAnsi" w:eastAsia="Times New Roman" w:hAnsiTheme="minorHAnsi" w:cstheme="minorHAnsi"/>
              </w:rPr>
            </w:pPr>
            <w:r w:rsidRPr="008715E4">
              <w:rPr>
                <w:rFonts w:asciiTheme="minorHAnsi" w:eastAsia="Times New Roman" w:hAnsiTheme="minorHAnsi" w:cstheme="minorHAnsi"/>
              </w:rPr>
              <w:t>4</w:t>
            </w:r>
          </w:p>
        </w:tc>
        <w:tc>
          <w:tcPr>
            <w:tcW w:w="2694" w:type="dxa"/>
          </w:tcPr>
          <w:p w:rsidR="00D600C1" w:rsidRPr="008715E4" w:rsidRDefault="00D600C1" w:rsidP="0021137D">
            <w:pPr>
              <w:pStyle w:val="TableParagraph"/>
              <w:spacing w:before="120"/>
              <w:ind w:right="-6"/>
              <w:rPr>
                <w:rFonts w:asciiTheme="minorHAnsi" w:hAnsiTheme="minorHAnsi" w:cstheme="minorHAnsi"/>
              </w:rPr>
            </w:pPr>
            <w:r w:rsidRPr="008715E4">
              <w:rPr>
                <w:rFonts w:asciiTheme="minorHAnsi" w:eastAsia="Times New Roman" w:hAnsiTheme="minorHAnsi" w:cstheme="minorHAnsi"/>
              </w:rPr>
              <w:t>Gospel Oak Rail sides</w:t>
            </w:r>
          </w:p>
        </w:tc>
        <w:tc>
          <w:tcPr>
            <w:tcW w:w="3969" w:type="dxa"/>
          </w:tcPr>
          <w:p w:rsidR="00D600C1" w:rsidRPr="008715E4" w:rsidRDefault="00D600C1" w:rsidP="001020AB">
            <w:pPr>
              <w:spacing w:before="120"/>
              <w:rPr>
                <w:rFonts w:asciiTheme="minorHAnsi" w:eastAsia="Times New Roman" w:hAnsiTheme="minorHAnsi" w:cstheme="minorHAnsi"/>
                <w:lang w:eastAsia="en-GB"/>
              </w:rPr>
            </w:pPr>
            <w:r w:rsidRPr="008715E4">
              <w:rPr>
                <w:rFonts w:asciiTheme="minorHAnsi" w:hAnsiTheme="minorHAnsi" w:cstheme="minorHAnsi"/>
                <w:color w:val="323232"/>
                <w:shd w:val="clear" w:color="auto" w:fill="FFFFFF"/>
              </w:rPr>
              <w:t>SINC CaB104</w:t>
            </w:r>
            <w:r w:rsidR="001020AB" w:rsidRPr="008715E4">
              <w:rPr>
                <w:rFonts w:asciiTheme="minorHAnsi" w:hAnsiTheme="minorHAnsi" w:cstheme="minorHAnsi"/>
                <w:color w:val="323232"/>
                <w:shd w:val="clear" w:color="auto" w:fill="FFFFFF"/>
              </w:rPr>
              <w:t xml:space="preserve"> N.B. From this SINC, the South End Green &amp; Mansfield Allotments and the World Peace Gardens will be made Local Green Spaces.</w:t>
            </w:r>
          </w:p>
        </w:tc>
        <w:tc>
          <w:tcPr>
            <w:tcW w:w="2410" w:type="dxa"/>
          </w:tcPr>
          <w:p w:rsidR="00D600C1" w:rsidRPr="008715E4" w:rsidRDefault="00D600C1"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LGS green [overlaid with SINC cross-hatching?]</w:t>
            </w:r>
          </w:p>
        </w:tc>
      </w:tr>
      <w:tr w:rsidR="00D600C1" w:rsidRPr="008715E4" w:rsidTr="001020AB">
        <w:tc>
          <w:tcPr>
            <w:tcW w:w="675" w:type="dxa"/>
          </w:tcPr>
          <w:p w:rsidR="00D600C1" w:rsidRPr="008715E4" w:rsidRDefault="00D600C1" w:rsidP="00AB3F67">
            <w:pPr>
              <w:pStyle w:val="TableParagraph"/>
              <w:widowControl/>
              <w:spacing w:before="120"/>
              <w:rPr>
                <w:rFonts w:asciiTheme="minorHAnsi" w:hAnsiTheme="minorHAnsi" w:cstheme="minorHAnsi"/>
                <w:b/>
              </w:rPr>
            </w:pPr>
          </w:p>
        </w:tc>
        <w:tc>
          <w:tcPr>
            <w:tcW w:w="2694" w:type="dxa"/>
          </w:tcPr>
          <w:p w:rsidR="00D600C1" w:rsidRPr="008715E4" w:rsidRDefault="00D600C1" w:rsidP="00AB3F67">
            <w:pPr>
              <w:pStyle w:val="TableParagraph"/>
              <w:widowControl/>
              <w:spacing w:before="120"/>
              <w:rPr>
                <w:rFonts w:asciiTheme="minorHAnsi" w:eastAsia="Times New Roman" w:hAnsiTheme="minorHAnsi" w:cstheme="minorHAnsi"/>
              </w:rPr>
            </w:pPr>
            <w:r w:rsidRPr="008715E4">
              <w:rPr>
                <w:rFonts w:asciiTheme="minorHAnsi" w:hAnsiTheme="minorHAnsi" w:cstheme="minorHAnsi"/>
                <w:b/>
              </w:rPr>
              <w:t>London Squares Preservation Act 1931</w:t>
            </w:r>
          </w:p>
        </w:tc>
        <w:tc>
          <w:tcPr>
            <w:tcW w:w="6379" w:type="dxa"/>
            <w:gridSpan w:val="2"/>
          </w:tcPr>
          <w:p w:rsidR="00D600C1" w:rsidRPr="008715E4" w:rsidRDefault="00D600C1" w:rsidP="000311DE">
            <w:pPr>
              <w:pStyle w:val="TableParagraph"/>
              <w:spacing w:before="120"/>
              <w:rPr>
                <w:rFonts w:asciiTheme="minorHAnsi" w:hAnsiTheme="minorHAnsi" w:cstheme="minorHAnsi"/>
                <w:b/>
              </w:rPr>
            </w:pPr>
            <w:r w:rsidRPr="008715E4">
              <w:rPr>
                <w:rFonts w:asciiTheme="minorHAnsi" w:hAnsiTheme="minorHAnsi" w:cstheme="minorHAnsi"/>
                <w:b/>
              </w:rPr>
              <w:t xml:space="preserve">These will not be made LGSs as they already have statutory protection (1931); up-dated as </w:t>
            </w:r>
            <w:r w:rsidRPr="008715E4">
              <w:rPr>
                <w:rStyle w:val="Strong"/>
                <w:rFonts w:asciiTheme="minorHAnsi" w:hAnsiTheme="minorHAnsi" w:cstheme="minorHAnsi"/>
                <w:color w:val="323232"/>
                <w:shd w:val="clear" w:color="auto" w:fill="FFFFFF"/>
              </w:rPr>
              <w:t>village greens in the Commons Registration Act 1965, the Countryside and Rights of Way Act 2000, and the Commons Act 2006.</w:t>
            </w:r>
          </w:p>
        </w:tc>
      </w:tr>
      <w:tr w:rsidR="00D600C1" w:rsidRPr="008715E4" w:rsidTr="001020AB">
        <w:tc>
          <w:tcPr>
            <w:tcW w:w="675" w:type="dxa"/>
          </w:tcPr>
          <w:p w:rsidR="00D600C1" w:rsidRPr="008715E4" w:rsidRDefault="00D600C1" w:rsidP="00AB3F67">
            <w:pPr>
              <w:spacing w:before="120"/>
              <w:rPr>
                <w:rFonts w:asciiTheme="minorHAnsi" w:hAnsiTheme="minorHAnsi" w:cstheme="minorHAnsi"/>
              </w:rPr>
            </w:pPr>
          </w:p>
        </w:tc>
        <w:tc>
          <w:tcPr>
            <w:tcW w:w="2694" w:type="dxa"/>
          </w:tcPr>
          <w:p w:rsidR="00D600C1" w:rsidRPr="008715E4" w:rsidRDefault="00D600C1" w:rsidP="00AB3F67">
            <w:pPr>
              <w:spacing w:before="120"/>
              <w:rPr>
                <w:rFonts w:asciiTheme="minorHAnsi" w:hAnsiTheme="minorHAnsi" w:cstheme="minorHAnsi"/>
              </w:rPr>
            </w:pPr>
            <w:r w:rsidRPr="008715E4">
              <w:rPr>
                <w:rFonts w:asciiTheme="minorHAnsi" w:hAnsiTheme="minorHAnsi" w:cstheme="minorHAnsi"/>
              </w:rPr>
              <w:t>Gainsborough Gardens</w:t>
            </w:r>
            <w:r w:rsidR="008715E4">
              <w:rPr>
                <w:rFonts w:asciiTheme="minorHAnsi" w:hAnsiTheme="minorHAnsi" w:cstheme="minorHAnsi"/>
              </w:rPr>
              <w:t xml:space="preserve"> and </w:t>
            </w:r>
            <w:r w:rsidR="008715E4" w:rsidRPr="008715E4">
              <w:rPr>
                <w:rFonts w:asciiTheme="minorHAnsi" w:eastAsia="Times New Roman" w:hAnsiTheme="minorHAnsi" w:cstheme="minorHAnsi"/>
                <w:color w:val="222222"/>
                <w:lang w:eastAsia="en-GB"/>
              </w:rPr>
              <w:t>East of 4 Gainsborough Gardens</w:t>
            </w:r>
          </w:p>
        </w:tc>
        <w:tc>
          <w:tcPr>
            <w:tcW w:w="3969" w:type="dxa"/>
          </w:tcPr>
          <w:p w:rsidR="00D600C1" w:rsidRPr="008715E4" w:rsidRDefault="00D600C1"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176 in Camden schedule of Open Spaces.  Also a Private Open Space.</w:t>
            </w:r>
          </w:p>
        </w:tc>
        <w:tc>
          <w:tcPr>
            <w:tcW w:w="2410" w:type="dxa"/>
          </w:tcPr>
          <w:p w:rsidR="00D600C1" w:rsidRPr="008715E4" w:rsidRDefault="005F4C25" w:rsidP="00326B85">
            <w:pPr>
              <w:spacing w:before="120"/>
              <w:rPr>
                <w:rFonts w:asciiTheme="minorHAnsi" w:eastAsia="Times New Roman" w:hAnsiTheme="minorHAnsi" w:cstheme="minorHAnsi"/>
                <w:lang w:eastAsia="en-GB"/>
              </w:rPr>
            </w:pPr>
            <w:r w:rsidRPr="008715E4">
              <w:rPr>
                <w:rStyle w:val="Strong"/>
                <w:rFonts w:asciiTheme="minorHAnsi" w:hAnsiTheme="minorHAnsi" w:cstheme="minorHAnsi"/>
                <w:b w:val="0"/>
                <w:color w:val="323232"/>
                <w:shd w:val="clear" w:color="auto" w:fill="FFFFFF"/>
              </w:rPr>
              <w:t>Protected under London Squares Preservation Act 1931</w:t>
            </w:r>
            <w:r w:rsidRPr="008715E4">
              <w:rPr>
                <w:rFonts w:asciiTheme="minorHAnsi" w:eastAsia="Times New Roman" w:hAnsiTheme="minorHAnsi" w:cstheme="minorHAnsi"/>
                <w:lang w:eastAsia="en-GB"/>
              </w:rPr>
              <w:t xml:space="preserve"> cross-hatching</w:t>
            </w:r>
          </w:p>
        </w:tc>
      </w:tr>
      <w:tr w:rsidR="00D600C1" w:rsidRPr="008715E4" w:rsidTr="001020AB">
        <w:tc>
          <w:tcPr>
            <w:tcW w:w="675" w:type="dxa"/>
          </w:tcPr>
          <w:p w:rsidR="00D600C1" w:rsidRPr="008715E4" w:rsidRDefault="00D600C1" w:rsidP="00AB3F67">
            <w:pPr>
              <w:spacing w:before="120"/>
              <w:rPr>
                <w:rFonts w:asciiTheme="minorHAnsi" w:hAnsiTheme="minorHAnsi" w:cstheme="minorHAnsi"/>
              </w:rPr>
            </w:pPr>
          </w:p>
        </w:tc>
        <w:tc>
          <w:tcPr>
            <w:tcW w:w="2694" w:type="dxa"/>
          </w:tcPr>
          <w:p w:rsidR="00D600C1" w:rsidRPr="008715E4" w:rsidRDefault="00D600C1" w:rsidP="00AB3F67">
            <w:pPr>
              <w:spacing w:before="120"/>
              <w:rPr>
                <w:rFonts w:asciiTheme="minorHAnsi" w:hAnsiTheme="minorHAnsi" w:cstheme="minorHAnsi"/>
              </w:rPr>
            </w:pPr>
            <w:r w:rsidRPr="008715E4">
              <w:rPr>
                <w:rFonts w:asciiTheme="minorHAnsi" w:hAnsiTheme="minorHAnsi" w:cstheme="minorHAnsi"/>
              </w:rPr>
              <w:t>Heath Street/The Mount Shrubbery</w:t>
            </w:r>
          </w:p>
        </w:tc>
        <w:tc>
          <w:tcPr>
            <w:tcW w:w="3969" w:type="dxa"/>
          </w:tcPr>
          <w:p w:rsidR="00D600C1" w:rsidRPr="008715E4" w:rsidRDefault="00D600C1"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55 in Camden schedule of Open Spaces</w:t>
            </w:r>
            <w:r w:rsidR="00D65C98" w:rsidRPr="008715E4">
              <w:rPr>
                <w:rFonts w:asciiTheme="minorHAnsi" w:eastAsia="Times New Roman" w:hAnsiTheme="minorHAnsi" w:cstheme="minorHAnsi"/>
                <w:lang w:eastAsia="en-GB"/>
              </w:rPr>
              <w:t xml:space="preserve">; </w:t>
            </w:r>
            <w:r w:rsidR="001A71A7" w:rsidRPr="008715E4">
              <w:rPr>
                <w:rFonts w:asciiTheme="minorHAnsi" w:eastAsia="Times New Roman" w:hAnsiTheme="minorHAnsi" w:cstheme="minorHAnsi"/>
                <w:lang w:eastAsia="en-GB"/>
              </w:rPr>
              <w:t xml:space="preserve">also </w:t>
            </w:r>
            <w:r w:rsidR="00D65C98" w:rsidRPr="008715E4">
              <w:rPr>
                <w:rFonts w:asciiTheme="minorHAnsi" w:hAnsiTheme="minorHAnsi" w:cstheme="minorHAnsi"/>
              </w:rPr>
              <w:t>Public Open Land, unrestricted access</w:t>
            </w:r>
          </w:p>
        </w:tc>
        <w:tc>
          <w:tcPr>
            <w:tcW w:w="2410" w:type="dxa"/>
          </w:tcPr>
          <w:p w:rsidR="00D600C1" w:rsidRPr="008715E4" w:rsidRDefault="005F4C25" w:rsidP="00326B85">
            <w:pPr>
              <w:spacing w:before="120"/>
              <w:rPr>
                <w:rFonts w:asciiTheme="minorHAnsi" w:eastAsia="Times New Roman" w:hAnsiTheme="minorHAnsi" w:cstheme="minorHAnsi"/>
                <w:lang w:eastAsia="en-GB"/>
              </w:rPr>
            </w:pPr>
            <w:r w:rsidRPr="008715E4">
              <w:rPr>
                <w:rStyle w:val="Strong"/>
                <w:rFonts w:asciiTheme="minorHAnsi" w:hAnsiTheme="minorHAnsi" w:cstheme="minorHAnsi"/>
                <w:b w:val="0"/>
                <w:color w:val="323232"/>
                <w:shd w:val="clear" w:color="auto" w:fill="FFFFFF"/>
              </w:rPr>
              <w:t>Protected under London Squares Preservation Act 1931</w:t>
            </w:r>
            <w:r w:rsidRPr="008715E4">
              <w:rPr>
                <w:rFonts w:asciiTheme="minorHAnsi" w:eastAsia="Times New Roman" w:hAnsiTheme="minorHAnsi" w:cstheme="minorHAnsi"/>
                <w:lang w:eastAsia="en-GB"/>
              </w:rPr>
              <w:t xml:space="preserve"> cross-hatching</w:t>
            </w:r>
          </w:p>
        </w:tc>
      </w:tr>
      <w:tr w:rsidR="00D600C1" w:rsidRPr="008715E4" w:rsidTr="001020AB">
        <w:tc>
          <w:tcPr>
            <w:tcW w:w="675" w:type="dxa"/>
          </w:tcPr>
          <w:p w:rsidR="00D600C1" w:rsidRPr="008715E4" w:rsidRDefault="00D600C1" w:rsidP="00AB3F67">
            <w:pPr>
              <w:spacing w:before="120"/>
              <w:rPr>
                <w:rFonts w:asciiTheme="minorHAnsi" w:hAnsiTheme="minorHAnsi" w:cstheme="minorHAnsi"/>
              </w:rPr>
            </w:pPr>
          </w:p>
        </w:tc>
        <w:tc>
          <w:tcPr>
            <w:tcW w:w="2694" w:type="dxa"/>
          </w:tcPr>
          <w:p w:rsidR="00D600C1" w:rsidRPr="008715E4" w:rsidRDefault="00D600C1" w:rsidP="00AB3F67">
            <w:pPr>
              <w:spacing w:before="120"/>
              <w:rPr>
                <w:rFonts w:asciiTheme="minorHAnsi" w:hAnsiTheme="minorHAnsi" w:cstheme="minorHAnsi"/>
              </w:rPr>
            </w:pPr>
            <w:r w:rsidRPr="008715E4">
              <w:rPr>
                <w:rFonts w:asciiTheme="minorHAnsi" w:hAnsiTheme="minorHAnsi" w:cstheme="minorHAnsi"/>
              </w:rPr>
              <w:t>High Street Shrubbery/Greenhill</w:t>
            </w:r>
          </w:p>
        </w:tc>
        <w:tc>
          <w:tcPr>
            <w:tcW w:w="3969" w:type="dxa"/>
          </w:tcPr>
          <w:p w:rsidR="00D600C1" w:rsidRPr="008715E4" w:rsidRDefault="00D600C1"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56 in Camden schedule of Open Spaces</w:t>
            </w:r>
            <w:r w:rsidR="00D65C98" w:rsidRPr="008715E4">
              <w:rPr>
                <w:rFonts w:asciiTheme="minorHAnsi" w:eastAsia="Times New Roman" w:hAnsiTheme="minorHAnsi" w:cstheme="minorHAnsi"/>
                <w:lang w:eastAsia="en-GB"/>
              </w:rPr>
              <w:t xml:space="preserve">; </w:t>
            </w:r>
            <w:r w:rsidR="001A71A7" w:rsidRPr="008715E4">
              <w:rPr>
                <w:rFonts w:asciiTheme="minorHAnsi" w:eastAsia="Times New Roman" w:hAnsiTheme="minorHAnsi" w:cstheme="minorHAnsi"/>
                <w:lang w:eastAsia="en-GB"/>
              </w:rPr>
              <w:t xml:space="preserve">also </w:t>
            </w:r>
            <w:r w:rsidR="00D65C98" w:rsidRPr="008715E4">
              <w:rPr>
                <w:rFonts w:asciiTheme="minorHAnsi" w:hAnsiTheme="minorHAnsi" w:cstheme="minorHAnsi"/>
              </w:rPr>
              <w:t>Public Open Land, unrestricted access</w:t>
            </w:r>
          </w:p>
        </w:tc>
        <w:tc>
          <w:tcPr>
            <w:tcW w:w="2410" w:type="dxa"/>
          </w:tcPr>
          <w:p w:rsidR="00D600C1" w:rsidRPr="008715E4" w:rsidRDefault="005F4C25" w:rsidP="00326B85">
            <w:pPr>
              <w:spacing w:before="120"/>
              <w:rPr>
                <w:rFonts w:asciiTheme="minorHAnsi" w:eastAsia="Times New Roman" w:hAnsiTheme="minorHAnsi" w:cstheme="minorHAnsi"/>
                <w:lang w:eastAsia="en-GB"/>
              </w:rPr>
            </w:pPr>
            <w:r w:rsidRPr="008715E4">
              <w:rPr>
                <w:rStyle w:val="Strong"/>
                <w:rFonts w:asciiTheme="minorHAnsi" w:hAnsiTheme="minorHAnsi" w:cstheme="minorHAnsi"/>
                <w:b w:val="0"/>
                <w:color w:val="323232"/>
                <w:shd w:val="clear" w:color="auto" w:fill="FFFFFF"/>
              </w:rPr>
              <w:t>Protected under London Squares Preservation Act 1931</w:t>
            </w:r>
            <w:r w:rsidRPr="008715E4">
              <w:rPr>
                <w:rFonts w:asciiTheme="minorHAnsi" w:eastAsia="Times New Roman" w:hAnsiTheme="minorHAnsi" w:cstheme="minorHAnsi"/>
                <w:lang w:eastAsia="en-GB"/>
              </w:rPr>
              <w:t xml:space="preserve"> cross-hatching</w:t>
            </w:r>
          </w:p>
        </w:tc>
      </w:tr>
      <w:tr w:rsidR="00D600C1" w:rsidRPr="008715E4" w:rsidTr="001020AB">
        <w:tc>
          <w:tcPr>
            <w:tcW w:w="675" w:type="dxa"/>
          </w:tcPr>
          <w:p w:rsidR="00D600C1" w:rsidRPr="008715E4" w:rsidRDefault="00D600C1" w:rsidP="00AB3F67">
            <w:pPr>
              <w:spacing w:before="120"/>
              <w:rPr>
                <w:rFonts w:asciiTheme="minorHAnsi" w:hAnsiTheme="minorHAnsi" w:cstheme="minorHAnsi"/>
                <w:color w:val="323232"/>
                <w:shd w:val="clear" w:color="auto" w:fill="FFFFFF"/>
              </w:rPr>
            </w:pPr>
          </w:p>
        </w:tc>
        <w:tc>
          <w:tcPr>
            <w:tcW w:w="2694" w:type="dxa"/>
          </w:tcPr>
          <w:p w:rsidR="00D600C1" w:rsidRPr="008715E4" w:rsidRDefault="00D600C1" w:rsidP="00AB3F67">
            <w:pPr>
              <w:spacing w:before="120"/>
              <w:rPr>
                <w:rFonts w:asciiTheme="minorHAnsi" w:hAnsiTheme="minorHAnsi" w:cstheme="minorHAnsi"/>
                <w:color w:val="323232"/>
                <w:shd w:val="clear" w:color="auto" w:fill="FFFFFF"/>
              </w:rPr>
            </w:pPr>
            <w:r w:rsidRPr="008715E4">
              <w:rPr>
                <w:rFonts w:asciiTheme="minorHAnsi" w:hAnsiTheme="minorHAnsi" w:cstheme="minorHAnsi"/>
                <w:color w:val="323232"/>
                <w:shd w:val="clear" w:color="auto" w:fill="FFFFFF"/>
              </w:rPr>
              <w:t>Holly Bush Hill</w:t>
            </w:r>
            <w:r w:rsidR="0027343B" w:rsidRPr="008715E4">
              <w:rPr>
                <w:rFonts w:asciiTheme="minorHAnsi" w:hAnsiTheme="minorHAnsi" w:cstheme="minorHAnsi"/>
                <w:color w:val="323232"/>
                <w:shd w:val="clear" w:color="auto" w:fill="FFFFFF"/>
              </w:rPr>
              <w:t>, Shrubbery and Green</w:t>
            </w:r>
          </w:p>
        </w:tc>
        <w:tc>
          <w:tcPr>
            <w:tcW w:w="3969" w:type="dxa"/>
          </w:tcPr>
          <w:p w:rsidR="00D600C1" w:rsidRPr="008715E4" w:rsidRDefault="00D600C1" w:rsidP="001A71A7">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60 in Camden schedule of Open Space</w:t>
            </w:r>
            <w:r w:rsidR="001A71A7" w:rsidRPr="008715E4">
              <w:rPr>
                <w:rFonts w:asciiTheme="minorHAnsi" w:eastAsia="Times New Roman" w:hAnsiTheme="minorHAnsi" w:cstheme="minorHAnsi"/>
                <w:lang w:eastAsia="en-GB"/>
              </w:rPr>
              <w:t>s</w:t>
            </w:r>
            <w:r w:rsidR="00D65C98" w:rsidRPr="008715E4">
              <w:rPr>
                <w:rFonts w:asciiTheme="minorHAnsi" w:eastAsia="Times New Roman" w:hAnsiTheme="minorHAnsi" w:cstheme="minorHAnsi"/>
                <w:lang w:eastAsia="en-GB"/>
              </w:rPr>
              <w:t xml:space="preserve">; </w:t>
            </w:r>
            <w:r w:rsidR="001A71A7" w:rsidRPr="008715E4">
              <w:rPr>
                <w:rFonts w:asciiTheme="minorHAnsi" w:eastAsia="Times New Roman" w:hAnsiTheme="minorHAnsi" w:cstheme="minorHAnsi"/>
                <w:lang w:eastAsia="en-GB"/>
              </w:rPr>
              <w:t xml:space="preserve">also </w:t>
            </w:r>
            <w:r w:rsidR="00D65C98" w:rsidRPr="008715E4">
              <w:rPr>
                <w:rFonts w:asciiTheme="minorHAnsi" w:hAnsiTheme="minorHAnsi" w:cstheme="minorHAnsi"/>
              </w:rPr>
              <w:t>Public Open Land, unrestricted access</w:t>
            </w:r>
            <w:r w:rsidR="00D65C98" w:rsidRPr="008715E4">
              <w:rPr>
                <w:rFonts w:asciiTheme="minorHAnsi" w:eastAsia="Times New Roman" w:hAnsiTheme="minorHAnsi" w:cstheme="minorHAnsi"/>
                <w:lang w:eastAsia="en-GB"/>
              </w:rPr>
              <w:t xml:space="preserve"> </w:t>
            </w:r>
          </w:p>
        </w:tc>
        <w:tc>
          <w:tcPr>
            <w:tcW w:w="2410" w:type="dxa"/>
          </w:tcPr>
          <w:p w:rsidR="00D600C1" w:rsidRPr="008715E4" w:rsidRDefault="005F4C25" w:rsidP="00326B85">
            <w:pPr>
              <w:spacing w:before="120"/>
              <w:rPr>
                <w:rFonts w:asciiTheme="minorHAnsi" w:eastAsia="Times New Roman" w:hAnsiTheme="minorHAnsi" w:cstheme="minorHAnsi"/>
                <w:lang w:eastAsia="en-GB"/>
              </w:rPr>
            </w:pPr>
            <w:r w:rsidRPr="008715E4">
              <w:rPr>
                <w:rStyle w:val="Strong"/>
                <w:rFonts w:asciiTheme="minorHAnsi" w:hAnsiTheme="minorHAnsi" w:cstheme="minorHAnsi"/>
                <w:b w:val="0"/>
                <w:color w:val="323232"/>
                <w:shd w:val="clear" w:color="auto" w:fill="FFFFFF"/>
              </w:rPr>
              <w:t>Protected under London Squares Preservation Act 1931</w:t>
            </w:r>
            <w:r w:rsidRPr="008715E4">
              <w:rPr>
                <w:rFonts w:asciiTheme="minorHAnsi" w:eastAsia="Times New Roman" w:hAnsiTheme="minorHAnsi" w:cstheme="minorHAnsi"/>
                <w:lang w:eastAsia="en-GB"/>
              </w:rPr>
              <w:t xml:space="preserve"> cross-hatching</w:t>
            </w:r>
          </w:p>
        </w:tc>
      </w:tr>
      <w:tr w:rsidR="005742EE" w:rsidRPr="008715E4" w:rsidTr="001020AB">
        <w:tc>
          <w:tcPr>
            <w:tcW w:w="675" w:type="dxa"/>
          </w:tcPr>
          <w:p w:rsidR="005742EE" w:rsidRPr="008715E4" w:rsidRDefault="005742EE" w:rsidP="00AB3F67">
            <w:pPr>
              <w:spacing w:before="120"/>
              <w:rPr>
                <w:rFonts w:asciiTheme="minorHAnsi" w:hAnsiTheme="minorHAnsi" w:cstheme="minorHAnsi"/>
                <w:color w:val="323232"/>
                <w:shd w:val="clear" w:color="auto" w:fill="FFFFFF"/>
              </w:rPr>
            </w:pPr>
          </w:p>
        </w:tc>
        <w:tc>
          <w:tcPr>
            <w:tcW w:w="2694" w:type="dxa"/>
          </w:tcPr>
          <w:p w:rsidR="005742EE" w:rsidRPr="008715E4" w:rsidRDefault="005742EE" w:rsidP="00EB2E6B">
            <w:pPr>
              <w:pStyle w:val="TableParagraph"/>
              <w:spacing w:before="120"/>
              <w:ind w:right="-3"/>
              <w:rPr>
                <w:rFonts w:asciiTheme="minorHAnsi" w:hAnsiTheme="minorHAnsi" w:cstheme="minorHAnsi"/>
              </w:rPr>
            </w:pPr>
            <w:r w:rsidRPr="008715E4">
              <w:rPr>
                <w:rFonts w:asciiTheme="minorHAnsi" w:hAnsiTheme="minorHAnsi" w:cstheme="minorHAnsi"/>
              </w:rPr>
              <w:t>South End Green</w:t>
            </w:r>
          </w:p>
        </w:tc>
        <w:tc>
          <w:tcPr>
            <w:tcW w:w="3969" w:type="dxa"/>
          </w:tcPr>
          <w:p w:rsidR="005742EE" w:rsidRPr="008715E4" w:rsidRDefault="005742EE" w:rsidP="00EB2E6B">
            <w:pPr>
              <w:spacing w:before="120"/>
              <w:rPr>
                <w:rFonts w:asciiTheme="minorHAnsi" w:eastAsia="Times New Roman" w:hAnsiTheme="minorHAnsi" w:cstheme="minorHAnsi"/>
                <w:lang w:eastAsia="en-GB"/>
              </w:rPr>
            </w:pPr>
            <w:r w:rsidRPr="008715E4">
              <w:rPr>
                <w:rFonts w:asciiTheme="minorHAnsi" w:hAnsiTheme="minorHAnsi" w:cstheme="minorHAnsi"/>
                <w:shd w:val="clear" w:color="auto" w:fill="FFFFFF"/>
              </w:rPr>
              <w:t>Registration TVG27</w:t>
            </w:r>
            <w:r w:rsidR="005F4C25" w:rsidRPr="008715E4">
              <w:rPr>
                <w:rFonts w:asciiTheme="minorHAnsi" w:hAnsiTheme="minorHAnsi" w:cstheme="minorHAnsi"/>
                <w:shd w:val="clear" w:color="auto" w:fill="FFFFFF"/>
              </w:rPr>
              <w:t xml:space="preserve">  </w:t>
            </w:r>
            <w:r w:rsidR="005F4C25" w:rsidRPr="008715E4">
              <w:rPr>
                <w:rFonts w:asciiTheme="minorHAnsi" w:eastAsia="Times New Roman" w:hAnsiTheme="minorHAnsi" w:cstheme="minorHAnsi"/>
                <w:lang w:eastAsia="en-GB"/>
              </w:rPr>
              <w:t xml:space="preserve">100 in Camden schedule of Open Spaces; also </w:t>
            </w:r>
            <w:r w:rsidR="005F4C25" w:rsidRPr="008715E4">
              <w:rPr>
                <w:rFonts w:asciiTheme="minorHAnsi" w:hAnsiTheme="minorHAnsi" w:cstheme="minorHAnsi"/>
              </w:rPr>
              <w:t>Public Open Land, unrestricted access</w:t>
            </w:r>
          </w:p>
        </w:tc>
        <w:tc>
          <w:tcPr>
            <w:tcW w:w="2410" w:type="dxa"/>
          </w:tcPr>
          <w:p w:rsidR="005742EE" w:rsidRPr="008715E4" w:rsidRDefault="005F4C25" w:rsidP="00EB2E6B">
            <w:pPr>
              <w:spacing w:before="120"/>
              <w:rPr>
                <w:rFonts w:asciiTheme="minorHAnsi" w:eastAsia="Times New Roman" w:hAnsiTheme="minorHAnsi" w:cstheme="minorHAnsi"/>
                <w:lang w:eastAsia="en-GB"/>
              </w:rPr>
            </w:pPr>
            <w:r w:rsidRPr="008715E4">
              <w:rPr>
                <w:rStyle w:val="Strong"/>
                <w:rFonts w:asciiTheme="minorHAnsi" w:hAnsiTheme="minorHAnsi" w:cstheme="minorHAnsi"/>
                <w:b w:val="0"/>
                <w:color w:val="323232"/>
                <w:shd w:val="clear" w:color="auto" w:fill="FFFFFF"/>
              </w:rPr>
              <w:t>Protected under London Squares Preservation Act 1931</w:t>
            </w:r>
            <w:r w:rsidRPr="008715E4">
              <w:rPr>
                <w:rFonts w:asciiTheme="minorHAnsi" w:eastAsia="Times New Roman" w:hAnsiTheme="minorHAnsi" w:cstheme="minorHAnsi"/>
                <w:lang w:eastAsia="en-GB"/>
              </w:rPr>
              <w:t xml:space="preserve"> cross-hatching</w:t>
            </w:r>
          </w:p>
        </w:tc>
      </w:tr>
      <w:tr w:rsidR="005742EE" w:rsidRPr="008715E4" w:rsidTr="001020AB">
        <w:tc>
          <w:tcPr>
            <w:tcW w:w="675" w:type="dxa"/>
          </w:tcPr>
          <w:p w:rsidR="005742EE" w:rsidRPr="008715E4" w:rsidRDefault="005742EE" w:rsidP="00AB3F67">
            <w:pPr>
              <w:spacing w:before="120"/>
              <w:rPr>
                <w:rFonts w:asciiTheme="minorHAnsi" w:hAnsiTheme="minorHAnsi" w:cstheme="minorHAnsi"/>
                <w:color w:val="323232"/>
                <w:shd w:val="clear" w:color="auto" w:fill="FFFFFF"/>
              </w:rPr>
            </w:pPr>
          </w:p>
        </w:tc>
        <w:tc>
          <w:tcPr>
            <w:tcW w:w="2694" w:type="dxa"/>
          </w:tcPr>
          <w:p w:rsidR="005742EE" w:rsidRPr="008715E4" w:rsidRDefault="005742EE" w:rsidP="001069E3">
            <w:pPr>
              <w:spacing w:before="120"/>
              <w:rPr>
                <w:rFonts w:asciiTheme="minorHAnsi" w:eastAsia="Times New Roman" w:hAnsiTheme="minorHAnsi" w:cstheme="minorHAnsi"/>
                <w:lang w:eastAsia="en-GB"/>
              </w:rPr>
            </w:pPr>
            <w:r w:rsidRPr="008715E4">
              <w:rPr>
                <w:rFonts w:asciiTheme="minorHAnsi" w:eastAsia="Times New Roman" w:hAnsiTheme="minorHAnsi" w:cstheme="minorHAnsi"/>
              </w:rPr>
              <w:t>The Green, Flask Walk</w:t>
            </w:r>
          </w:p>
        </w:tc>
        <w:tc>
          <w:tcPr>
            <w:tcW w:w="3969" w:type="dxa"/>
          </w:tcPr>
          <w:p w:rsidR="005742EE" w:rsidRPr="008715E4" w:rsidRDefault="00E1570E" w:rsidP="001069E3">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 xml:space="preserve">41 in Camden schedule of Open Spaces; also </w:t>
            </w:r>
            <w:r w:rsidRPr="008715E4">
              <w:rPr>
                <w:rFonts w:asciiTheme="minorHAnsi" w:hAnsiTheme="minorHAnsi" w:cstheme="minorHAnsi"/>
              </w:rPr>
              <w:t>Public Open Land, unrestricted access</w:t>
            </w:r>
          </w:p>
        </w:tc>
        <w:tc>
          <w:tcPr>
            <w:tcW w:w="2410" w:type="dxa"/>
          </w:tcPr>
          <w:p w:rsidR="005742EE" w:rsidRPr="008715E4" w:rsidRDefault="00E1570E" w:rsidP="00E1570E">
            <w:pPr>
              <w:spacing w:before="120"/>
              <w:rPr>
                <w:rFonts w:asciiTheme="minorHAnsi" w:eastAsia="Times New Roman" w:hAnsiTheme="minorHAnsi" w:cstheme="minorHAnsi"/>
                <w:lang w:eastAsia="en-GB"/>
              </w:rPr>
            </w:pPr>
            <w:r w:rsidRPr="008715E4">
              <w:rPr>
                <w:rStyle w:val="Strong"/>
                <w:rFonts w:asciiTheme="minorHAnsi" w:hAnsiTheme="minorHAnsi" w:cstheme="minorHAnsi"/>
                <w:b w:val="0"/>
                <w:color w:val="323232"/>
                <w:shd w:val="clear" w:color="auto" w:fill="FFFFFF"/>
              </w:rPr>
              <w:t>Protected under London Squares Preservation Act 1931</w:t>
            </w:r>
            <w:r w:rsidR="005742EE" w:rsidRPr="008715E4">
              <w:rPr>
                <w:rFonts w:asciiTheme="minorHAnsi" w:eastAsia="Times New Roman" w:hAnsiTheme="minorHAnsi" w:cstheme="minorHAnsi"/>
                <w:lang w:eastAsia="en-GB"/>
              </w:rPr>
              <w:t xml:space="preserve"> cross-hatching</w:t>
            </w:r>
          </w:p>
        </w:tc>
      </w:tr>
      <w:tr w:rsidR="008715E4" w:rsidRPr="008715E4" w:rsidTr="0027237E">
        <w:tc>
          <w:tcPr>
            <w:tcW w:w="675" w:type="dxa"/>
          </w:tcPr>
          <w:p w:rsidR="008715E4" w:rsidRPr="008715E4" w:rsidRDefault="008715E4" w:rsidP="000A6F54">
            <w:pPr>
              <w:spacing w:before="120"/>
              <w:rPr>
                <w:rFonts w:asciiTheme="minorHAnsi" w:hAnsiTheme="minorHAnsi" w:cstheme="minorHAnsi"/>
                <w:b/>
                <w:shd w:val="clear" w:color="auto" w:fill="FFFFFF"/>
              </w:rPr>
            </w:pPr>
          </w:p>
        </w:tc>
        <w:tc>
          <w:tcPr>
            <w:tcW w:w="9073" w:type="dxa"/>
            <w:gridSpan w:val="3"/>
          </w:tcPr>
          <w:p w:rsidR="008715E4" w:rsidRPr="008715E4" w:rsidRDefault="008715E4" w:rsidP="00326B85">
            <w:pPr>
              <w:spacing w:before="120"/>
              <w:rPr>
                <w:rFonts w:asciiTheme="minorHAnsi" w:hAnsiTheme="minorHAnsi" w:cstheme="minorHAnsi"/>
                <w:b/>
                <w:shd w:val="clear" w:color="auto" w:fill="FFFFFF"/>
              </w:rPr>
            </w:pPr>
            <w:r w:rsidRPr="008715E4">
              <w:rPr>
                <w:rFonts w:asciiTheme="minorHAnsi" w:hAnsiTheme="minorHAnsi" w:cstheme="minorHAnsi"/>
                <w:b/>
                <w:shd w:val="clear" w:color="auto" w:fill="FFFFFF"/>
              </w:rPr>
              <w:t>Local Green</w:t>
            </w:r>
            <w:r w:rsidRPr="008715E4">
              <w:rPr>
                <w:rStyle w:val="apple-converted-space"/>
                <w:rFonts w:asciiTheme="minorHAnsi" w:hAnsiTheme="minorHAnsi" w:cstheme="minorHAnsi"/>
                <w:b/>
                <w:shd w:val="clear" w:color="auto" w:fill="FFFFFF"/>
              </w:rPr>
              <w:t xml:space="preserve"> </w:t>
            </w:r>
            <w:r w:rsidRPr="008715E4">
              <w:rPr>
                <w:rStyle w:val="il"/>
                <w:rFonts w:asciiTheme="minorHAnsi" w:hAnsiTheme="minorHAnsi" w:cstheme="minorHAnsi"/>
                <w:b/>
                <w:shd w:val="clear" w:color="auto" w:fill="FFFFFF"/>
              </w:rPr>
              <w:t>Spaces</w:t>
            </w:r>
          </w:p>
        </w:tc>
      </w:tr>
      <w:tr w:rsidR="001020AB" w:rsidRPr="008715E4" w:rsidTr="001020AB">
        <w:tc>
          <w:tcPr>
            <w:tcW w:w="675" w:type="dxa"/>
          </w:tcPr>
          <w:p w:rsidR="001020AB" w:rsidRPr="008715E4" w:rsidRDefault="001020AB" w:rsidP="000A6F54">
            <w:pPr>
              <w:spacing w:before="120"/>
              <w:rPr>
                <w:rFonts w:asciiTheme="minorHAnsi" w:hAnsiTheme="minorHAnsi" w:cstheme="minorHAnsi"/>
                <w:b/>
                <w:shd w:val="clear" w:color="auto" w:fill="FFFFFF"/>
              </w:rPr>
            </w:pPr>
          </w:p>
        </w:tc>
        <w:tc>
          <w:tcPr>
            <w:tcW w:w="2694" w:type="dxa"/>
          </w:tcPr>
          <w:p w:rsidR="001020AB" w:rsidRPr="008715E4" w:rsidRDefault="001020AB" w:rsidP="000A6F54">
            <w:pPr>
              <w:spacing w:before="120"/>
              <w:rPr>
                <w:rFonts w:asciiTheme="minorHAnsi" w:hAnsiTheme="minorHAnsi" w:cstheme="minorHAnsi"/>
                <w:b/>
                <w:shd w:val="clear" w:color="auto" w:fill="FFFFFF"/>
              </w:rPr>
            </w:pPr>
            <w:r w:rsidRPr="008715E4">
              <w:rPr>
                <w:rFonts w:asciiTheme="minorHAnsi" w:hAnsiTheme="minorHAnsi" w:cstheme="minorHAnsi"/>
                <w:b/>
                <w:shd w:val="clear" w:color="auto" w:fill="FFFFFF"/>
              </w:rPr>
              <w:t>Open Spaces</w:t>
            </w:r>
          </w:p>
        </w:tc>
        <w:tc>
          <w:tcPr>
            <w:tcW w:w="6379" w:type="dxa"/>
            <w:gridSpan w:val="2"/>
          </w:tcPr>
          <w:p w:rsidR="001020AB" w:rsidRPr="008715E4" w:rsidRDefault="001020AB" w:rsidP="00326B85">
            <w:pPr>
              <w:spacing w:before="120"/>
              <w:rPr>
                <w:rFonts w:asciiTheme="minorHAnsi" w:hAnsiTheme="minorHAnsi" w:cstheme="minorHAnsi"/>
                <w:b/>
                <w:shd w:val="clear" w:color="auto" w:fill="FFFFFF"/>
              </w:rPr>
            </w:pPr>
            <w:r w:rsidRPr="008715E4">
              <w:rPr>
                <w:rFonts w:asciiTheme="minorHAnsi" w:hAnsiTheme="minorHAnsi" w:cstheme="minorHAnsi"/>
                <w:b/>
                <w:shd w:val="clear" w:color="auto" w:fill="FFFFFF"/>
              </w:rPr>
              <w:t>Camden Unitary Development Plans Schedule of Open Spaces</w:t>
            </w:r>
          </w:p>
          <w:p w:rsidR="001020AB" w:rsidRPr="008715E4" w:rsidRDefault="001020AB" w:rsidP="00326B85">
            <w:pPr>
              <w:spacing w:before="120"/>
              <w:rPr>
                <w:rFonts w:asciiTheme="minorHAnsi" w:hAnsiTheme="minorHAnsi" w:cstheme="minorHAnsi"/>
                <w:shd w:val="clear" w:color="auto" w:fill="FFFFFF"/>
              </w:rPr>
            </w:pPr>
            <w:r w:rsidRPr="008715E4">
              <w:rPr>
                <w:rFonts w:asciiTheme="minorHAnsi" w:hAnsiTheme="minorHAnsi" w:cstheme="minorHAnsi"/>
                <w:shd w:val="clear" w:color="auto" w:fill="FFFFFF"/>
              </w:rPr>
              <w:t>These Open Spaces do not have statutory protection so will become Local Green Spaces in addition</w:t>
            </w:r>
          </w:p>
        </w:tc>
      </w:tr>
      <w:tr w:rsidR="005742EE" w:rsidRPr="008715E4" w:rsidTr="001020AB">
        <w:tc>
          <w:tcPr>
            <w:tcW w:w="675" w:type="dxa"/>
          </w:tcPr>
          <w:p w:rsidR="005742EE" w:rsidRPr="008715E4" w:rsidRDefault="005742EE" w:rsidP="000A6F54">
            <w:pPr>
              <w:spacing w:before="120"/>
              <w:rPr>
                <w:rFonts w:asciiTheme="minorHAnsi" w:hAnsiTheme="minorHAnsi" w:cstheme="minorHAnsi"/>
                <w:b/>
                <w:shd w:val="clear" w:color="auto" w:fill="FFFFFF"/>
              </w:rPr>
            </w:pPr>
          </w:p>
        </w:tc>
        <w:tc>
          <w:tcPr>
            <w:tcW w:w="2694" w:type="dxa"/>
          </w:tcPr>
          <w:p w:rsidR="005742EE" w:rsidRPr="008715E4" w:rsidRDefault="001020AB" w:rsidP="000A6F54">
            <w:pPr>
              <w:spacing w:before="120"/>
              <w:rPr>
                <w:rFonts w:asciiTheme="minorHAnsi" w:eastAsia="Times New Roman" w:hAnsiTheme="minorHAnsi" w:cstheme="minorHAnsi"/>
                <w:lang w:eastAsia="en-GB"/>
              </w:rPr>
            </w:pPr>
            <w:r w:rsidRPr="008715E4">
              <w:rPr>
                <w:rFonts w:asciiTheme="minorHAnsi" w:hAnsiTheme="minorHAnsi" w:cstheme="minorHAnsi"/>
                <w:b/>
                <w:shd w:val="clear" w:color="auto" w:fill="FFFFFF"/>
              </w:rPr>
              <w:t>Private Open</w:t>
            </w:r>
            <w:r w:rsidRPr="008715E4">
              <w:rPr>
                <w:rStyle w:val="apple-converted-space"/>
                <w:rFonts w:asciiTheme="minorHAnsi" w:hAnsiTheme="minorHAnsi" w:cstheme="minorHAnsi"/>
                <w:b/>
                <w:shd w:val="clear" w:color="auto" w:fill="FFFFFF"/>
              </w:rPr>
              <w:t xml:space="preserve"> </w:t>
            </w:r>
            <w:r w:rsidRPr="008715E4">
              <w:rPr>
                <w:rStyle w:val="il"/>
                <w:rFonts w:asciiTheme="minorHAnsi" w:hAnsiTheme="minorHAnsi" w:cstheme="minorHAnsi"/>
                <w:b/>
                <w:shd w:val="clear" w:color="auto" w:fill="FFFFFF"/>
              </w:rPr>
              <w:t>Space</w:t>
            </w:r>
          </w:p>
        </w:tc>
        <w:tc>
          <w:tcPr>
            <w:tcW w:w="6379" w:type="dxa"/>
            <w:gridSpan w:val="2"/>
          </w:tcPr>
          <w:p w:rsidR="005742EE" w:rsidRPr="008715E4" w:rsidRDefault="005742EE" w:rsidP="00326B85">
            <w:pPr>
              <w:spacing w:before="120"/>
              <w:rPr>
                <w:rFonts w:asciiTheme="minorHAnsi" w:eastAsia="Times New Roman" w:hAnsiTheme="minorHAnsi" w:cstheme="minorHAnsi"/>
                <w:lang w:eastAsia="en-GB"/>
              </w:rPr>
            </w:pPr>
          </w:p>
        </w:tc>
      </w:tr>
      <w:tr w:rsidR="005742EE" w:rsidRPr="008715E4" w:rsidTr="001020AB">
        <w:tc>
          <w:tcPr>
            <w:tcW w:w="675" w:type="dxa"/>
          </w:tcPr>
          <w:p w:rsidR="005742EE" w:rsidRPr="008715E4" w:rsidRDefault="005742EE" w:rsidP="000A6F54">
            <w:pPr>
              <w:spacing w:before="120"/>
              <w:rPr>
                <w:rFonts w:asciiTheme="minorHAnsi" w:eastAsia="Times New Roman" w:hAnsiTheme="minorHAnsi" w:cstheme="minorHAnsi"/>
              </w:rPr>
            </w:pPr>
          </w:p>
        </w:tc>
        <w:tc>
          <w:tcPr>
            <w:tcW w:w="2694" w:type="dxa"/>
          </w:tcPr>
          <w:p w:rsidR="005742EE" w:rsidRPr="008715E4" w:rsidRDefault="005742EE" w:rsidP="000A6F54">
            <w:pPr>
              <w:spacing w:before="120"/>
              <w:rPr>
                <w:rFonts w:asciiTheme="minorHAnsi" w:eastAsia="Times New Roman" w:hAnsiTheme="minorHAnsi" w:cstheme="minorHAnsi"/>
                <w:lang w:eastAsia="en-GB"/>
              </w:rPr>
            </w:pPr>
            <w:r w:rsidRPr="008715E4">
              <w:rPr>
                <w:rFonts w:asciiTheme="minorHAnsi" w:eastAsia="Times New Roman" w:hAnsiTheme="minorHAnsi" w:cstheme="minorHAnsi"/>
              </w:rPr>
              <w:t>Oriel Place Garden</w:t>
            </w:r>
          </w:p>
        </w:tc>
        <w:tc>
          <w:tcPr>
            <w:tcW w:w="3969" w:type="dxa"/>
          </w:tcPr>
          <w:p w:rsidR="005742EE" w:rsidRPr="008715E4" w:rsidRDefault="005742EE" w:rsidP="000A6F54">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239 in Camden schedule of Open Spaces</w:t>
            </w:r>
          </w:p>
        </w:tc>
        <w:tc>
          <w:tcPr>
            <w:tcW w:w="2410" w:type="dxa"/>
          </w:tcPr>
          <w:p w:rsidR="005742EE" w:rsidRPr="008715E4" w:rsidRDefault="005742EE" w:rsidP="000A6F54">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LGS green [overlaid with Open Spaces cross-hatching?]</w:t>
            </w:r>
          </w:p>
        </w:tc>
      </w:tr>
      <w:tr w:rsidR="005742EE" w:rsidRPr="008715E4" w:rsidTr="001020AB">
        <w:tc>
          <w:tcPr>
            <w:tcW w:w="675" w:type="dxa"/>
          </w:tcPr>
          <w:p w:rsidR="005742EE" w:rsidRPr="008715E4" w:rsidRDefault="005742EE" w:rsidP="00326B85">
            <w:pPr>
              <w:spacing w:before="120"/>
              <w:rPr>
                <w:rFonts w:asciiTheme="minorHAnsi" w:eastAsia="Times New Roman" w:hAnsiTheme="minorHAnsi" w:cstheme="minorHAnsi"/>
                <w:lang w:eastAsia="en-GB"/>
              </w:rPr>
            </w:pPr>
          </w:p>
        </w:tc>
        <w:tc>
          <w:tcPr>
            <w:tcW w:w="2694" w:type="dxa"/>
          </w:tcPr>
          <w:p w:rsidR="005742EE" w:rsidRPr="008715E4" w:rsidRDefault="005742EE" w:rsidP="00326B85">
            <w:pPr>
              <w:spacing w:before="120"/>
              <w:rPr>
                <w:rFonts w:asciiTheme="minorHAnsi" w:eastAsia="Times New Roman" w:hAnsiTheme="minorHAnsi" w:cstheme="minorHAnsi"/>
                <w:lang w:eastAsia="en-GB"/>
              </w:rPr>
            </w:pPr>
            <w:r w:rsidRPr="008715E4">
              <w:rPr>
                <w:rFonts w:asciiTheme="minorHAnsi" w:hAnsiTheme="minorHAnsi" w:cstheme="minorHAnsi"/>
                <w:b/>
                <w:shd w:val="clear" w:color="auto" w:fill="FFFFFF"/>
              </w:rPr>
              <w:t>Public Open</w:t>
            </w:r>
            <w:r w:rsidRPr="008715E4">
              <w:rPr>
                <w:rStyle w:val="apple-converted-space"/>
                <w:rFonts w:asciiTheme="minorHAnsi" w:hAnsiTheme="minorHAnsi" w:cstheme="minorHAnsi"/>
                <w:b/>
                <w:shd w:val="clear" w:color="auto" w:fill="FFFFFF"/>
              </w:rPr>
              <w:t xml:space="preserve"> </w:t>
            </w:r>
            <w:r w:rsidRPr="008715E4">
              <w:rPr>
                <w:rStyle w:val="il"/>
                <w:rFonts w:asciiTheme="minorHAnsi" w:hAnsiTheme="minorHAnsi" w:cstheme="minorHAnsi"/>
                <w:b/>
                <w:shd w:val="clear" w:color="auto" w:fill="FFFFFF"/>
              </w:rPr>
              <w:t>Space</w:t>
            </w:r>
          </w:p>
        </w:tc>
        <w:tc>
          <w:tcPr>
            <w:tcW w:w="6379" w:type="dxa"/>
            <w:gridSpan w:val="2"/>
          </w:tcPr>
          <w:p w:rsidR="005742EE" w:rsidRPr="008715E4" w:rsidRDefault="005742EE" w:rsidP="00D65C98">
            <w:pPr>
              <w:pStyle w:val="TableParagraph"/>
              <w:spacing w:before="120"/>
              <w:rPr>
                <w:rFonts w:asciiTheme="minorHAnsi" w:hAnsiTheme="minorHAnsi" w:cstheme="minorHAnsi"/>
                <w:b/>
              </w:rPr>
            </w:pPr>
          </w:p>
        </w:tc>
      </w:tr>
      <w:tr w:rsidR="005742EE" w:rsidRPr="008715E4" w:rsidTr="001020AB">
        <w:tc>
          <w:tcPr>
            <w:tcW w:w="675" w:type="dxa"/>
          </w:tcPr>
          <w:p w:rsidR="005742EE" w:rsidRPr="008715E4" w:rsidRDefault="005742EE" w:rsidP="00326B85">
            <w:pPr>
              <w:spacing w:before="120"/>
              <w:rPr>
                <w:rFonts w:asciiTheme="minorHAnsi" w:eastAsia="Times New Roman" w:hAnsiTheme="minorHAnsi" w:cstheme="minorHAnsi"/>
                <w:lang w:eastAsia="en-GB"/>
              </w:rPr>
            </w:pPr>
          </w:p>
        </w:tc>
        <w:tc>
          <w:tcPr>
            <w:tcW w:w="2694" w:type="dxa"/>
          </w:tcPr>
          <w:p w:rsidR="005742EE" w:rsidRPr="008715E4" w:rsidRDefault="005742EE" w:rsidP="00D65C98">
            <w:pPr>
              <w:spacing w:before="120"/>
              <w:rPr>
                <w:rFonts w:asciiTheme="minorHAnsi" w:eastAsia="Times New Roman" w:hAnsiTheme="minorHAnsi" w:cstheme="minorHAnsi"/>
              </w:rPr>
            </w:pPr>
            <w:r w:rsidRPr="008715E4">
              <w:rPr>
                <w:rFonts w:asciiTheme="minorHAnsi" w:eastAsia="Times New Roman" w:hAnsiTheme="minorHAnsi" w:cstheme="minorHAnsi"/>
              </w:rPr>
              <w:t>Hampstead Green</w:t>
            </w:r>
          </w:p>
        </w:tc>
        <w:tc>
          <w:tcPr>
            <w:tcW w:w="3969" w:type="dxa"/>
          </w:tcPr>
          <w:p w:rsidR="005742EE" w:rsidRPr="008715E4" w:rsidRDefault="005742EE"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 xml:space="preserve">49 in Camden schedule of Open Spaces.  </w:t>
            </w:r>
          </w:p>
        </w:tc>
        <w:tc>
          <w:tcPr>
            <w:tcW w:w="2410" w:type="dxa"/>
          </w:tcPr>
          <w:p w:rsidR="005742EE" w:rsidRPr="008715E4" w:rsidRDefault="005742EE"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Open Spaces cross- hatching</w:t>
            </w:r>
          </w:p>
        </w:tc>
      </w:tr>
      <w:tr w:rsidR="005742EE" w:rsidRPr="008715E4" w:rsidTr="001020AB">
        <w:tc>
          <w:tcPr>
            <w:tcW w:w="675" w:type="dxa"/>
          </w:tcPr>
          <w:p w:rsidR="005742EE" w:rsidRPr="008715E4" w:rsidRDefault="005742EE" w:rsidP="00326B85">
            <w:pPr>
              <w:spacing w:before="120"/>
              <w:rPr>
                <w:rFonts w:asciiTheme="minorHAnsi" w:eastAsia="Times New Roman" w:hAnsiTheme="minorHAnsi" w:cstheme="minorHAnsi"/>
                <w:lang w:eastAsia="en-GB"/>
              </w:rPr>
            </w:pPr>
          </w:p>
        </w:tc>
        <w:tc>
          <w:tcPr>
            <w:tcW w:w="2694" w:type="dxa"/>
          </w:tcPr>
          <w:p w:rsidR="005742EE" w:rsidRPr="008715E4" w:rsidRDefault="005742EE" w:rsidP="00D65C98">
            <w:pPr>
              <w:spacing w:before="120"/>
              <w:rPr>
                <w:rFonts w:asciiTheme="minorHAnsi" w:eastAsia="Times New Roman" w:hAnsiTheme="minorHAnsi" w:cstheme="minorHAnsi"/>
              </w:rPr>
            </w:pPr>
            <w:r w:rsidRPr="008715E4">
              <w:rPr>
                <w:rFonts w:asciiTheme="minorHAnsi" w:eastAsia="Times New Roman" w:hAnsiTheme="minorHAnsi" w:cstheme="minorHAnsi"/>
              </w:rPr>
              <w:t>Keats House and Garden</w:t>
            </w:r>
          </w:p>
        </w:tc>
        <w:tc>
          <w:tcPr>
            <w:tcW w:w="3969" w:type="dxa"/>
          </w:tcPr>
          <w:p w:rsidR="005742EE" w:rsidRPr="008715E4" w:rsidRDefault="005742EE"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 xml:space="preserve">218 in Camden schedule of Open Spaces; also </w:t>
            </w:r>
            <w:r w:rsidRPr="008715E4">
              <w:rPr>
                <w:rFonts w:asciiTheme="minorHAnsi" w:hAnsiTheme="minorHAnsi" w:cstheme="minorHAnsi"/>
                <w:color w:val="323232"/>
                <w:shd w:val="clear" w:color="auto" w:fill="FFFFFF"/>
              </w:rPr>
              <w:t>Parks &amp; Gardens of Special Historic Interest</w:t>
            </w:r>
            <w:r w:rsidRPr="008715E4">
              <w:rPr>
                <w:rFonts w:asciiTheme="minorHAnsi" w:eastAsia="Times New Roman" w:hAnsiTheme="minorHAnsi" w:cstheme="minorHAnsi"/>
                <w:lang w:eastAsia="en-GB"/>
              </w:rPr>
              <w:t xml:space="preserve">.  </w:t>
            </w:r>
            <w:r w:rsidR="005F4C25" w:rsidRPr="008715E4">
              <w:rPr>
                <w:rFonts w:asciiTheme="minorHAnsi" w:eastAsiaTheme="minorHAnsi" w:hAnsiTheme="minorHAnsi" w:cstheme="minorHAnsi"/>
              </w:rPr>
              <w:t>MLO59223</w:t>
            </w:r>
          </w:p>
        </w:tc>
        <w:tc>
          <w:tcPr>
            <w:tcW w:w="2410" w:type="dxa"/>
          </w:tcPr>
          <w:p w:rsidR="005742EE" w:rsidRPr="008715E4" w:rsidRDefault="005742EE"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Open Spaces cross- hatching</w:t>
            </w:r>
          </w:p>
        </w:tc>
      </w:tr>
      <w:tr w:rsidR="00E776FA" w:rsidRPr="008715E4" w:rsidTr="001020AB">
        <w:tc>
          <w:tcPr>
            <w:tcW w:w="675" w:type="dxa"/>
          </w:tcPr>
          <w:p w:rsidR="00E776FA" w:rsidRPr="008715E4" w:rsidRDefault="00E776FA" w:rsidP="00326B85">
            <w:pPr>
              <w:spacing w:before="120"/>
              <w:rPr>
                <w:rFonts w:asciiTheme="minorHAnsi" w:eastAsia="Times New Roman" w:hAnsiTheme="minorHAnsi" w:cstheme="minorHAnsi"/>
                <w:lang w:eastAsia="en-GB"/>
              </w:rPr>
            </w:pPr>
          </w:p>
        </w:tc>
        <w:tc>
          <w:tcPr>
            <w:tcW w:w="9073" w:type="dxa"/>
            <w:gridSpan w:val="3"/>
          </w:tcPr>
          <w:p w:rsidR="00E776FA" w:rsidRPr="008715E4" w:rsidRDefault="008715E4" w:rsidP="00326B85">
            <w:pPr>
              <w:spacing w:before="120"/>
              <w:rPr>
                <w:rFonts w:asciiTheme="minorHAnsi" w:eastAsia="Times New Roman" w:hAnsiTheme="minorHAnsi" w:cstheme="minorHAnsi"/>
                <w:lang w:eastAsia="en-GB"/>
              </w:rPr>
            </w:pPr>
            <w:r>
              <w:rPr>
                <w:rFonts w:asciiTheme="minorHAnsi" w:hAnsiTheme="minorHAnsi" w:cstheme="minorHAnsi"/>
                <w:b/>
                <w:shd w:val="clear" w:color="auto" w:fill="FFFFFF"/>
              </w:rPr>
              <w:t xml:space="preserve">Other </w:t>
            </w:r>
            <w:r w:rsidR="00E776FA" w:rsidRPr="008715E4">
              <w:rPr>
                <w:rFonts w:asciiTheme="minorHAnsi" w:hAnsiTheme="minorHAnsi" w:cstheme="minorHAnsi"/>
                <w:b/>
                <w:shd w:val="clear" w:color="auto" w:fill="FFFFFF"/>
              </w:rPr>
              <w:t>Local Green</w:t>
            </w:r>
            <w:r w:rsidR="00E776FA" w:rsidRPr="008715E4">
              <w:rPr>
                <w:rStyle w:val="apple-converted-space"/>
                <w:rFonts w:asciiTheme="minorHAnsi" w:hAnsiTheme="minorHAnsi" w:cstheme="minorHAnsi"/>
                <w:b/>
                <w:shd w:val="clear" w:color="auto" w:fill="FFFFFF"/>
              </w:rPr>
              <w:t xml:space="preserve"> </w:t>
            </w:r>
            <w:r w:rsidR="00E776FA" w:rsidRPr="008715E4">
              <w:rPr>
                <w:rStyle w:val="il"/>
                <w:rFonts w:asciiTheme="minorHAnsi" w:hAnsiTheme="minorHAnsi" w:cstheme="minorHAnsi"/>
                <w:b/>
                <w:shd w:val="clear" w:color="auto" w:fill="FFFFFF"/>
              </w:rPr>
              <w:t>Spaces</w:t>
            </w:r>
          </w:p>
        </w:tc>
      </w:tr>
      <w:tr w:rsidR="00DC4820" w:rsidRPr="008715E4" w:rsidTr="001020AB">
        <w:tc>
          <w:tcPr>
            <w:tcW w:w="675" w:type="dxa"/>
          </w:tcPr>
          <w:p w:rsidR="00DC4820" w:rsidRPr="008715E4" w:rsidRDefault="00DC4820" w:rsidP="00326B85">
            <w:pPr>
              <w:spacing w:before="120"/>
              <w:rPr>
                <w:rFonts w:asciiTheme="minorHAnsi" w:eastAsia="Times New Roman" w:hAnsiTheme="minorHAnsi" w:cstheme="minorHAnsi"/>
                <w:lang w:eastAsia="en-GB"/>
              </w:rPr>
            </w:pPr>
          </w:p>
        </w:tc>
        <w:tc>
          <w:tcPr>
            <w:tcW w:w="2694" w:type="dxa"/>
          </w:tcPr>
          <w:p w:rsidR="00DC4820" w:rsidRPr="008715E4" w:rsidRDefault="00DC4820" w:rsidP="00DC4820">
            <w:pPr>
              <w:spacing w:before="120"/>
              <w:rPr>
                <w:rFonts w:asciiTheme="minorHAnsi" w:eastAsia="Times New Roman" w:hAnsiTheme="minorHAnsi" w:cstheme="minorHAnsi"/>
              </w:rPr>
            </w:pPr>
            <w:r>
              <w:rPr>
                <w:rFonts w:asciiTheme="minorHAnsi" w:eastAsia="Times New Roman" w:hAnsiTheme="minorHAnsi" w:cstheme="minorHAnsi"/>
              </w:rPr>
              <w:t>Extension of the Branch Hill SINC: m</w:t>
            </w:r>
            <w:r w:rsidRPr="005209D5">
              <w:rPr>
                <w:rFonts w:asciiTheme="minorHAnsi" w:eastAsia="Times New Roman" w:hAnsiTheme="minorHAnsi" w:cs="Arial"/>
                <w:color w:val="222222"/>
                <w:lang w:eastAsia="en-GB"/>
              </w:rPr>
              <w:t>ore of Branch Hill/Oak Hill Way, to include Firecrest Drive and</w:t>
            </w:r>
            <w:r>
              <w:rPr>
                <w:rFonts w:asciiTheme="minorHAnsi" w:eastAsia="Times New Roman" w:hAnsiTheme="minorHAnsi" w:cs="Arial"/>
                <w:color w:val="222222"/>
                <w:lang w:eastAsia="en-GB"/>
              </w:rPr>
              <w:t xml:space="preserve"> up to the top of the Neighbourhood Forum.</w:t>
            </w:r>
          </w:p>
        </w:tc>
        <w:tc>
          <w:tcPr>
            <w:tcW w:w="3969" w:type="dxa"/>
          </w:tcPr>
          <w:p w:rsidR="00DC4820" w:rsidRDefault="00DC4820" w:rsidP="00326B85">
            <w:pPr>
              <w:spacing w:before="120"/>
              <w:rPr>
                <w:rFonts w:asciiTheme="minorHAnsi" w:eastAsia="Times New Roman" w:hAnsiTheme="minorHAnsi" w:cstheme="minorHAnsi"/>
                <w:lang w:eastAsia="en-GB"/>
              </w:rPr>
            </w:pPr>
          </w:p>
        </w:tc>
        <w:tc>
          <w:tcPr>
            <w:tcW w:w="2410" w:type="dxa"/>
          </w:tcPr>
          <w:p w:rsidR="00DC4820" w:rsidRPr="008715E4" w:rsidRDefault="00DC4820"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LGS green</w:t>
            </w:r>
          </w:p>
        </w:tc>
      </w:tr>
      <w:tr w:rsidR="008715E4" w:rsidRPr="008715E4" w:rsidTr="001020AB">
        <w:tc>
          <w:tcPr>
            <w:tcW w:w="675" w:type="dxa"/>
          </w:tcPr>
          <w:p w:rsidR="008715E4" w:rsidRPr="008715E4" w:rsidRDefault="008715E4" w:rsidP="00326B85">
            <w:pPr>
              <w:spacing w:before="120"/>
              <w:rPr>
                <w:rFonts w:asciiTheme="minorHAnsi" w:eastAsia="Times New Roman" w:hAnsiTheme="minorHAnsi" w:cstheme="minorHAnsi"/>
                <w:lang w:eastAsia="en-GB"/>
              </w:rPr>
            </w:pPr>
          </w:p>
        </w:tc>
        <w:tc>
          <w:tcPr>
            <w:tcW w:w="2694" w:type="dxa"/>
          </w:tcPr>
          <w:p w:rsidR="008715E4" w:rsidRPr="008715E4" w:rsidRDefault="008715E4"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rPr>
              <w:t>Upper Terrace Reservoir</w:t>
            </w:r>
          </w:p>
        </w:tc>
        <w:tc>
          <w:tcPr>
            <w:tcW w:w="3969" w:type="dxa"/>
          </w:tcPr>
          <w:p w:rsidR="008715E4" w:rsidRPr="008715E4" w:rsidRDefault="008715E4" w:rsidP="00326B85">
            <w:pPr>
              <w:spacing w:before="120"/>
              <w:rPr>
                <w:rFonts w:asciiTheme="minorHAnsi" w:eastAsia="Times New Roman" w:hAnsiTheme="minorHAnsi" w:cstheme="minorHAnsi"/>
                <w:lang w:eastAsia="en-GB"/>
              </w:rPr>
            </w:pPr>
            <w:r>
              <w:rPr>
                <w:rFonts w:asciiTheme="minorHAnsi" w:eastAsia="Times New Roman" w:hAnsiTheme="minorHAnsi" w:cstheme="minorHAnsi"/>
                <w:lang w:eastAsia="en-GB"/>
              </w:rPr>
              <w:t>Owned by Thames Water</w:t>
            </w:r>
          </w:p>
        </w:tc>
        <w:tc>
          <w:tcPr>
            <w:tcW w:w="2410" w:type="dxa"/>
          </w:tcPr>
          <w:p w:rsidR="008715E4" w:rsidRPr="008715E4" w:rsidRDefault="008715E4"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LGS green</w:t>
            </w:r>
          </w:p>
        </w:tc>
      </w:tr>
      <w:tr w:rsidR="008715E4" w:rsidRPr="008715E4" w:rsidTr="001020AB">
        <w:tc>
          <w:tcPr>
            <w:tcW w:w="675" w:type="dxa"/>
          </w:tcPr>
          <w:p w:rsidR="008715E4" w:rsidRPr="008715E4" w:rsidRDefault="008715E4" w:rsidP="00326B85">
            <w:pPr>
              <w:spacing w:before="120"/>
              <w:rPr>
                <w:rFonts w:asciiTheme="minorHAnsi" w:eastAsia="Times New Roman" w:hAnsiTheme="minorHAnsi" w:cstheme="minorHAnsi"/>
                <w:lang w:eastAsia="en-GB"/>
              </w:rPr>
            </w:pPr>
          </w:p>
        </w:tc>
        <w:tc>
          <w:tcPr>
            <w:tcW w:w="2694" w:type="dxa"/>
          </w:tcPr>
          <w:p w:rsidR="008715E4" w:rsidRPr="008715E4" w:rsidRDefault="008715E4" w:rsidP="006E0630">
            <w:pPr>
              <w:spacing w:before="120"/>
              <w:rPr>
                <w:rFonts w:asciiTheme="minorHAnsi" w:eastAsia="Times New Roman" w:hAnsiTheme="minorHAnsi" w:cstheme="minorHAnsi"/>
                <w:lang w:eastAsia="en-GB"/>
              </w:rPr>
            </w:pPr>
            <w:r w:rsidRPr="008715E4">
              <w:rPr>
                <w:rFonts w:asciiTheme="minorHAnsi" w:eastAsia="Times New Roman" w:hAnsiTheme="minorHAnsi" w:cstheme="minorHAnsi"/>
              </w:rPr>
              <w:t>Burgh House Gardens &amp; Gertrude Jekyll's Garden*</w:t>
            </w:r>
          </w:p>
        </w:tc>
        <w:tc>
          <w:tcPr>
            <w:tcW w:w="3969" w:type="dxa"/>
          </w:tcPr>
          <w:p w:rsidR="008715E4" w:rsidRPr="008715E4" w:rsidRDefault="008715E4" w:rsidP="00326B85">
            <w:pPr>
              <w:spacing w:before="120"/>
              <w:rPr>
                <w:rFonts w:asciiTheme="minorHAnsi" w:eastAsia="Times New Roman" w:hAnsiTheme="minorHAnsi" w:cstheme="minorHAnsi"/>
                <w:lang w:eastAsia="en-GB"/>
              </w:rPr>
            </w:pPr>
          </w:p>
        </w:tc>
        <w:tc>
          <w:tcPr>
            <w:tcW w:w="2410" w:type="dxa"/>
          </w:tcPr>
          <w:p w:rsidR="008715E4" w:rsidRPr="008715E4" w:rsidRDefault="008715E4"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LGS green</w:t>
            </w:r>
          </w:p>
        </w:tc>
      </w:tr>
      <w:tr w:rsidR="008715E4" w:rsidRPr="008715E4" w:rsidTr="001020AB">
        <w:tc>
          <w:tcPr>
            <w:tcW w:w="675" w:type="dxa"/>
          </w:tcPr>
          <w:p w:rsidR="008715E4" w:rsidRPr="008715E4" w:rsidRDefault="008715E4" w:rsidP="00326B85">
            <w:pPr>
              <w:spacing w:before="120"/>
              <w:rPr>
                <w:rFonts w:asciiTheme="minorHAnsi" w:eastAsia="Times New Roman" w:hAnsiTheme="minorHAnsi" w:cstheme="minorHAnsi"/>
                <w:lang w:eastAsia="en-GB"/>
              </w:rPr>
            </w:pPr>
          </w:p>
        </w:tc>
        <w:tc>
          <w:tcPr>
            <w:tcW w:w="2694" w:type="dxa"/>
          </w:tcPr>
          <w:p w:rsidR="008715E4" w:rsidRPr="008715E4" w:rsidRDefault="008715E4"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rPr>
              <w:t>Fenton House Gardens</w:t>
            </w:r>
          </w:p>
        </w:tc>
        <w:tc>
          <w:tcPr>
            <w:tcW w:w="3969" w:type="dxa"/>
          </w:tcPr>
          <w:p w:rsidR="008715E4" w:rsidRPr="008715E4" w:rsidRDefault="008715E4" w:rsidP="00326B85">
            <w:pPr>
              <w:spacing w:before="120"/>
              <w:rPr>
                <w:rFonts w:asciiTheme="minorHAnsi" w:eastAsia="Times New Roman" w:hAnsiTheme="minorHAnsi" w:cstheme="minorHAnsi"/>
                <w:lang w:eastAsia="en-GB"/>
              </w:rPr>
            </w:pPr>
            <w:r>
              <w:rPr>
                <w:rFonts w:asciiTheme="minorHAnsi" w:eastAsia="Times New Roman" w:hAnsiTheme="minorHAnsi" w:cstheme="minorHAnsi"/>
                <w:lang w:eastAsia="en-GB"/>
              </w:rPr>
              <w:t>National Trust</w:t>
            </w:r>
          </w:p>
        </w:tc>
        <w:tc>
          <w:tcPr>
            <w:tcW w:w="2410" w:type="dxa"/>
          </w:tcPr>
          <w:p w:rsidR="008715E4" w:rsidRPr="008715E4" w:rsidRDefault="008715E4"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LGS green</w:t>
            </w:r>
          </w:p>
        </w:tc>
      </w:tr>
      <w:tr w:rsidR="008715E4" w:rsidRPr="008715E4" w:rsidTr="001020AB">
        <w:tc>
          <w:tcPr>
            <w:tcW w:w="675" w:type="dxa"/>
          </w:tcPr>
          <w:p w:rsidR="008715E4" w:rsidRPr="008715E4" w:rsidRDefault="008715E4" w:rsidP="00326B85">
            <w:pPr>
              <w:spacing w:before="120"/>
              <w:rPr>
                <w:rFonts w:asciiTheme="minorHAnsi" w:eastAsia="Times New Roman" w:hAnsiTheme="minorHAnsi" w:cstheme="minorHAnsi"/>
                <w:lang w:eastAsia="en-GB"/>
              </w:rPr>
            </w:pPr>
          </w:p>
        </w:tc>
        <w:tc>
          <w:tcPr>
            <w:tcW w:w="2694" w:type="dxa"/>
          </w:tcPr>
          <w:p w:rsidR="008715E4" w:rsidRPr="008715E4" w:rsidRDefault="008715E4" w:rsidP="0027343B">
            <w:pPr>
              <w:pStyle w:val="TableParagraph"/>
              <w:spacing w:before="120"/>
              <w:ind w:right="-3"/>
              <w:rPr>
                <w:rFonts w:asciiTheme="minorHAnsi" w:hAnsiTheme="minorHAnsi" w:cstheme="minorHAnsi"/>
              </w:rPr>
            </w:pPr>
            <w:r w:rsidRPr="008715E4">
              <w:rPr>
                <w:rFonts w:asciiTheme="minorHAnsi" w:hAnsiTheme="minorHAnsi" w:cstheme="minorHAnsi"/>
              </w:rPr>
              <w:t>Communal gardens</w:t>
            </w:r>
            <w:r w:rsidRPr="008715E4">
              <w:rPr>
                <w:rFonts w:asciiTheme="minorHAnsi" w:hAnsiTheme="minorHAnsi" w:cstheme="minorHAnsi"/>
                <w:spacing w:val="-6"/>
              </w:rPr>
              <w:t xml:space="preserve"> </w:t>
            </w:r>
            <w:r w:rsidRPr="008715E4">
              <w:rPr>
                <w:rFonts w:asciiTheme="minorHAnsi" w:hAnsiTheme="minorHAnsi" w:cstheme="minorHAnsi"/>
              </w:rPr>
              <w:t>of Wells House, Well Walk</w:t>
            </w:r>
          </w:p>
        </w:tc>
        <w:tc>
          <w:tcPr>
            <w:tcW w:w="3969" w:type="dxa"/>
          </w:tcPr>
          <w:p w:rsidR="008715E4" w:rsidRPr="008715E4" w:rsidRDefault="008715E4" w:rsidP="00326B85">
            <w:pPr>
              <w:spacing w:before="120"/>
              <w:rPr>
                <w:rFonts w:asciiTheme="minorHAnsi" w:eastAsia="Times New Roman" w:hAnsiTheme="minorHAnsi" w:cstheme="minorHAnsi"/>
                <w:lang w:eastAsia="en-GB"/>
              </w:rPr>
            </w:pPr>
            <w:r>
              <w:rPr>
                <w:rFonts w:asciiTheme="minorHAnsi" w:eastAsia="Times New Roman" w:hAnsiTheme="minorHAnsi" w:cstheme="minorHAnsi"/>
                <w:lang w:eastAsia="en-GB"/>
              </w:rPr>
              <w:t>Camden</w:t>
            </w:r>
          </w:p>
        </w:tc>
        <w:tc>
          <w:tcPr>
            <w:tcW w:w="2410" w:type="dxa"/>
          </w:tcPr>
          <w:p w:rsidR="008715E4" w:rsidRPr="008715E4" w:rsidRDefault="008715E4"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LGS green</w:t>
            </w:r>
          </w:p>
        </w:tc>
      </w:tr>
      <w:tr w:rsidR="008715E4" w:rsidRPr="008715E4" w:rsidTr="001020AB">
        <w:tc>
          <w:tcPr>
            <w:tcW w:w="675" w:type="dxa"/>
          </w:tcPr>
          <w:p w:rsidR="008715E4" w:rsidRPr="008715E4" w:rsidRDefault="008715E4" w:rsidP="00326B85">
            <w:pPr>
              <w:spacing w:before="120"/>
              <w:rPr>
                <w:rFonts w:asciiTheme="minorHAnsi" w:eastAsia="Times New Roman" w:hAnsiTheme="minorHAnsi" w:cstheme="minorHAnsi"/>
                <w:lang w:eastAsia="en-GB"/>
              </w:rPr>
            </w:pPr>
          </w:p>
        </w:tc>
        <w:tc>
          <w:tcPr>
            <w:tcW w:w="2694" w:type="dxa"/>
          </w:tcPr>
          <w:p w:rsidR="008715E4" w:rsidRPr="008715E4" w:rsidRDefault="008715E4" w:rsidP="0027343B">
            <w:pPr>
              <w:spacing w:before="120"/>
              <w:rPr>
                <w:rFonts w:asciiTheme="minorHAnsi" w:eastAsia="Times New Roman" w:hAnsiTheme="minorHAnsi" w:cstheme="minorHAnsi"/>
                <w:lang w:eastAsia="en-GB"/>
              </w:rPr>
            </w:pPr>
            <w:r w:rsidRPr="008715E4">
              <w:rPr>
                <w:rFonts w:asciiTheme="minorHAnsi" w:eastAsia="Times New Roman" w:hAnsiTheme="minorHAnsi" w:cstheme="minorHAnsi"/>
              </w:rPr>
              <w:t>Pedestrian walk Admirals Walk to Windmill Hill</w:t>
            </w:r>
          </w:p>
        </w:tc>
        <w:tc>
          <w:tcPr>
            <w:tcW w:w="3969" w:type="dxa"/>
          </w:tcPr>
          <w:p w:rsidR="008715E4" w:rsidRPr="008715E4" w:rsidRDefault="008715E4" w:rsidP="00326B85">
            <w:pPr>
              <w:spacing w:before="120"/>
              <w:rPr>
                <w:rFonts w:asciiTheme="minorHAnsi" w:eastAsia="Times New Roman" w:hAnsiTheme="minorHAnsi" w:cstheme="minorHAnsi"/>
                <w:lang w:eastAsia="en-GB"/>
              </w:rPr>
            </w:pPr>
          </w:p>
        </w:tc>
        <w:tc>
          <w:tcPr>
            <w:tcW w:w="2410" w:type="dxa"/>
          </w:tcPr>
          <w:p w:rsidR="008715E4" w:rsidRPr="008715E4" w:rsidRDefault="008715E4"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LGS green</w:t>
            </w:r>
          </w:p>
        </w:tc>
      </w:tr>
      <w:tr w:rsidR="008715E4" w:rsidRPr="008715E4" w:rsidTr="001020AB">
        <w:tc>
          <w:tcPr>
            <w:tcW w:w="675" w:type="dxa"/>
          </w:tcPr>
          <w:p w:rsidR="008715E4" w:rsidRPr="008715E4" w:rsidRDefault="008715E4" w:rsidP="00326B85">
            <w:pPr>
              <w:spacing w:before="120"/>
              <w:rPr>
                <w:rFonts w:asciiTheme="minorHAnsi" w:eastAsia="Times New Roman" w:hAnsiTheme="minorHAnsi" w:cstheme="minorHAnsi"/>
                <w:lang w:eastAsia="en-GB"/>
              </w:rPr>
            </w:pPr>
          </w:p>
        </w:tc>
        <w:tc>
          <w:tcPr>
            <w:tcW w:w="2694" w:type="dxa"/>
          </w:tcPr>
          <w:p w:rsidR="008715E4" w:rsidRPr="008715E4" w:rsidRDefault="008715E4"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color w:val="222222"/>
                <w:lang w:eastAsia="en-GB"/>
              </w:rPr>
              <w:t>Garden of The Pryors</w:t>
            </w:r>
          </w:p>
        </w:tc>
        <w:tc>
          <w:tcPr>
            <w:tcW w:w="3969" w:type="dxa"/>
          </w:tcPr>
          <w:p w:rsidR="008715E4" w:rsidRPr="008715E4" w:rsidRDefault="008715E4" w:rsidP="00326B85">
            <w:pPr>
              <w:spacing w:before="120"/>
              <w:rPr>
                <w:rFonts w:asciiTheme="minorHAnsi" w:eastAsia="Times New Roman" w:hAnsiTheme="minorHAnsi" w:cstheme="minorHAnsi"/>
                <w:lang w:eastAsia="en-GB"/>
              </w:rPr>
            </w:pPr>
            <w:r>
              <w:rPr>
                <w:rFonts w:asciiTheme="minorHAnsi" w:eastAsia="Times New Roman" w:hAnsiTheme="minorHAnsi" w:cstheme="minorHAnsi"/>
                <w:lang w:eastAsia="en-GB"/>
              </w:rPr>
              <w:t>Surrounded by MOL but not included</w:t>
            </w:r>
          </w:p>
        </w:tc>
        <w:tc>
          <w:tcPr>
            <w:tcW w:w="2410" w:type="dxa"/>
          </w:tcPr>
          <w:p w:rsidR="008715E4" w:rsidRPr="008715E4" w:rsidRDefault="008715E4"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LGS green</w:t>
            </w:r>
          </w:p>
        </w:tc>
      </w:tr>
      <w:tr w:rsidR="008715E4" w:rsidRPr="008715E4" w:rsidTr="001020AB">
        <w:tc>
          <w:tcPr>
            <w:tcW w:w="675" w:type="dxa"/>
          </w:tcPr>
          <w:p w:rsidR="008715E4" w:rsidRPr="008715E4" w:rsidRDefault="008715E4" w:rsidP="00326B85">
            <w:pPr>
              <w:spacing w:before="120"/>
              <w:rPr>
                <w:rFonts w:asciiTheme="minorHAnsi" w:eastAsia="Times New Roman" w:hAnsiTheme="minorHAnsi" w:cstheme="minorHAnsi"/>
                <w:lang w:eastAsia="en-GB"/>
              </w:rPr>
            </w:pPr>
          </w:p>
        </w:tc>
        <w:tc>
          <w:tcPr>
            <w:tcW w:w="2694" w:type="dxa"/>
          </w:tcPr>
          <w:p w:rsidR="008715E4" w:rsidRPr="008715E4" w:rsidRDefault="00DC4820" w:rsidP="0027343B">
            <w:pPr>
              <w:spacing w:before="120"/>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Garden of </w:t>
            </w:r>
            <w:r w:rsidRPr="005209D5">
              <w:rPr>
                <w:rFonts w:asciiTheme="minorHAnsi" w:eastAsia="Times New Roman" w:hAnsiTheme="minorHAnsi" w:cs="Arial"/>
                <w:color w:val="222222"/>
                <w:lang w:eastAsia="en-GB"/>
              </w:rPr>
              <w:t>Whitestone House</w:t>
            </w:r>
          </w:p>
        </w:tc>
        <w:tc>
          <w:tcPr>
            <w:tcW w:w="3969" w:type="dxa"/>
          </w:tcPr>
          <w:p w:rsidR="008715E4" w:rsidRPr="008715E4" w:rsidRDefault="00DC4820" w:rsidP="00326B85">
            <w:pPr>
              <w:spacing w:before="120"/>
              <w:rPr>
                <w:rFonts w:asciiTheme="minorHAnsi" w:eastAsia="Times New Roman" w:hAnsiTheme="minorHAnsi" w:cstheme="minorHAnsi"/>
                <w:lang w:eastAsia="en-GB"/>
              </w:rPr>
            </w:pPr>
            <w:r>
              <w:rPr>
                <w:rFonts w:asciiTheme="minorHAnsi" w:eastAsia="Times New Roman" w:hAnsiTheme="minorHAnsi" w:cstheme="minorHAnsi"/>
                <w:lang w:eastAsia="en-GB"/>
              </w:rPr>
              <w:t>Surrounded by MOL but not included</w:t>
            </w:r>
          </w:p>
        </w:tc>
        <w:tc>
          <w:tcPr>
            <w:tcW w:w="2410" w:type="dxa"/>
          </w:tcPr>
          <w:p w:rsidR="008715E4" w:rsidRPr="008715E4" w:rsidRDefault="00DC4820"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LGS green</w:t>
            </w:r>
          </w:p>
        </w:tc>
      </w:tr>
    </w:tbl>
    <w:p w:rsidR="00E776FA" w:rsidRPr="008715E4" w:rsidRDefault="00E776FA" w:rsidP="00E776FA">
      <w:pPr>
        <w:pStyle w:val="TableParagraph"/>
        <w:spacing w:before="120"/>
        <w:ind w:right="-3"/>
        <w:rPr>
          <w:rFonts w:asciiTheme="minorHAnsi" w:eastAsia="Times New Roman" w:hAnsiTheme="minorHAnsi" w:cstheme="minorHAnsi"/>
        </w:rPr>
      </w:pPr>
      <w:r w:rsidRPr="008715E4">
        <w:rPr>
          <w:rFonts w:asciiTheme="minorHAnsi" w:eastAsia="Times New Roman" w:hAnsiTheme="minorHAnsi" w:cstheme="minorHAnsi"/>
        </w:rPr>
        <w:t>* Gertrude Jekyll's garden is below Burgh House (who have some rights and to whom this garden originally belonged).  It is now owned by Camden associated with Well House.</w:t>
      </w:r>
    </w:p>
    <w:p w:rsidR="004470B7" w:rsidRPr="008715E4" w:rsidRDefault="004470B7">
      <w:pPr>
        <w:rPr>
          <w:rFonts w:asciiTheme="minorHAnsi" w:hAnsiTheme="minorHAnsi" w:cstheme="minorHAnsi"/>
          <w:sz w:val="22"/>
          <w:szCs w:val="22"/>
        </w:rPr>
      </w:pPr>
    </w:p>
    <w:p w:rsidR="008715E4" w:rsidRDefault="008715E4">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4470B7" w:rsidRPr="008715E4" w:rsidRDefault="004470B7">
      <w:pPr>
        <w:rPr>
          <w:rFonts w:asciiTheme="minorHAnsi" w:hAnsiTheme="minorHAnsi" w:cstheme="minorHAnsi"/>
          <w:sz w:val="22"/>
          <w:szCs w:val="22"/>
        </w:rPr>
      </w:pPr>
    </w:p>
    <w:tbl>
      <w:tblPr>
        <w:tblStyle w:val="TableGrid"/>
        <w:tblW w:w="9889" w:type="dxa"/>
        <w:tblLook w:val="04A0"/>
      </w:tblPr>
      <w:tblGrid>
        <w:gridCol w:w="675"/>
        <w:gridCol w:w="2694"/>
        <w:gridCol w:w="4110"/>
        <w:gridCol w:w="2410"/>
      </w:tblGrid>
      <w:tr w:rsidR="0027343B" w:rsidRPr="008715E4" w:rsidTr="0021137D">
        <w:tc>
          <w:tcPr>
            <w:tcW w:w="675" w:type="dxa"/>
          </w:tcPr>
          <w:p w:rsidR="0027343B" w:rsidRPr="008715E4" w:rsidRDefault="0027343B" w:rsidP="00326B85">
            <w:pPr>
              <w:spacing w:before="120"/>
              <w:rPr>
                <w:rFonts w:asciiTheme="minorHAnsi" w:eastAsia="Times New Roman" w:hAnsiTheme="minorHAnsi" w:cstheme="minorHAnsi"/>
                <w:lang w:eastAsia="en-GB"/>
              </w:rPr>
            </w:pPr>
          </w:p>
        </w:tc>
        <w:tc>
          <w:tcPr>
            <w:tcW w:w="2694" w:type="dxa"/>
          </w:tcPr>
          <w:p w:rsidR="0027343B" w:rsidRPr="008715E4" w:rsidRDefault="006E0630" w:rsidP="006E0630">
            <w:pPr>
              <w:spacing w:before="120"/>
              <w:rPr>
                <w:rFonts w:asciiTheme="minorHAnsi" w:eastAsia="Times New Roman" w:hAnsiTheme="minorHAnsi" w:cstheme="minorHAnsi"/>
                <w:lang w:eastAsia="en-GB"/>
              </w:rPr>
            </w:pPr>
            <w:r w:rsidRPr="008715E4">
              <w:rPr>
                <w:rFonts w:asciiTheme="minorHAnsi" w:hAnsiTheme="minorHAnsi" w:cstheme="minorHAnsi"/>
                <w:b/>
                <w:shd w:val="clear" w:color="auto" w:fill="FFFFFF"/>
              </w:rPr>
              <w:t>Green Corridors</w:t>
            </w:r>
          </w:p>
        </w:tc>
        <w:tc>
          <w:tcPr>
            <w:tcW w:w="4110" w:type="dxa"/>
          </w:tcPr>
          <w:p w:rsidR="0027343B" w:rsidRPr="008715E4" w:rsidRDefault="0027343B" w:rsidP="00326B85">
            <w:pPr>
              <w:spacing w:before="120"/>
              <w:rPr>
                <w:rFonts w:asciiTheme="minorHAnsi" w:eastAsia="Times New Roman" w:hAnsiTheme="minorHAnsi" w:cstheme="minorHAnsi"/>
                <w:lang w:eastAsia="en-GB"/>
              </w:rPr>
            </w:pPr>
          </w:p>
        </w:tc>
        <w:tc>
          <w:tcPr>
            <w:tcW w:w="2410" w:type="dxa"/>
          </w:tcPr>
          <w:p w:rsidR="0027343B" w:rsidRPr="008715E4" w:rsidRDefault="0027343B" w:rsidP="00326B85">
            <w:pPr>
              <w:spacing w:before="120"/>
              <w:rPr>
                <w:rFonts w:asciiTheme="minorHAnsi" w:eastAsia="Times New Roman" w:hAnsiTheme="minorHAnsi" w:cstheme="minorHAnsi"/>
                <w:lang w:eastAsia="en-GB"/>
              </w:rPr>
            </w:pPr>
          </w:p>
        </w:tc>
      </w:tr>
      <w:tr w:rsidR="0027343B" w:rsidRPr="008715E4" w:rsidTr="0021137D">
        <w:tc>
          <w:tcPr>
            <w:tcW w:w="675" w:type="dxa"/>
          </w:tcPr>
          <w:p w:rsidR="0027343B" w:rsidRPr="008715E4" w:rsidRDefault="00B3025F"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A</w:t>
            </w:r>
          </w:p>
        </w:tc>
        <w:tc>
          <w:tcPr>
            <w:tcW w:w="2694" w:type="dxa"/>
          </w:tcPr>
          <w:p w:rsidR="0027343B" w:rsidRPr="008715E4" w:rsidRDefault="006E0630" w:rsidP="006E0630">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Well and Flask Walks + rear Gayton Road</w:t>
            </w:r>
          </w:p>
        </w:tc>
        <w:tc>
          <w:tcPr>
            <w:tcW w:w="4110" w:type="dxa"/>
          </w:tcPr>
          <w:p w:rsidR="0027343B" w:rsidRPr="008715E4" w:rsidRDefault="006E0630" w:rsidP="000E27F6">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 xml:space="preserve">From East Heath Rd along </w:t>
            </w:r>
            <w:r w:rsidR="000E27F6" w:rsidRPr="008715E4">
              <w:rPr>
                <w:rFonts w:asciiTheme="minorHAnsi" w:eastAsia="Times New Roman" w:hAnsiTheme="minorHAnsi" w:cstheme="minorHAnsi"/>
                <w:lang w:eastAsia="en-GB"/>
              </w:rPr>
              <w:t>NW</w:t>
            </w:r>
            <w:r w:rsidRPr="008715E4">
              <w:rPr>
                <w:rFonts w:asciiTheme="minorHAnsi" w:eastAsia="Times New Roman" w:hAnsiTheme="minorHAnsi" w:cstheme="minorHAnsi"/>
                <w:lang w:eastAsia="en-GB"/>
              </w:rPr>
              <w:t xml:space="preserve"> side of Well Walk </w:t>
            </w:r>
            <w:r w:rsidR="000E27F6" w:rsidRPr="008715E4">
              <w:rPr>
                <w:rFonts w:asciiTheme="minorHAnsi" w:eastAsia="Times New Roman" w:hAnsiTheme="minorHAnsi" w:cstheme="minorHAnsi"/>
                <w:lang w:eastAsia="en-GB"/>
              </w:rPr>
              <w:t>&amp;</w:t>
            </w:r>
            <w:r w:rsidRPr="008715E4">
              <w:rPr>
                <w:rFonts w:asciiTheme="minorHAnsi" w:eastAsia="Times New Roman" w:hAnsiTheme="minorHAnsi" w:cstheme="minorHAnsi"/>
                <w:lang w:eastAsia="en-GB"/>
              </w:rPr>
              <w:t xml:space="preserve"> Flask Walk </w:t>
            </w:r>
            <w:r w:rsidR="000E27F6" w:rsidRPr="008715E4">
              <w:rPr>
                <w:rFonts w:asciiTheme="minorHAnsi" w:eastAsia="Times New Roman" w:hAnsiTheme="minorHAnsi" w:cstheme="minorHAnsi"/>
                <w:lang w:eastAsia="en-GB"/>
              </w:rPr>
              <w:t xml:space="preserve">up to Back Lane </w:t>
            </w:r>
            <w:r w:rsidRPr="008715E4">
              <w:rPr>
                <w:rFonts w:asciiTheme="minorHAnsi" w:eastAsia="Times New Roman" w:hAnsiTheme="minorHAnsi" w:cstheme="minorHAnsi"/>
                <w:lang w:eastAsia="en-GB"/>
              </w:rPr>
              <w:t xml:space="preserve">with branch along rear gardens </w:t>
            </w:r>
            <w:r w:rsidR="000E27F6" w:rsidRPr="008715E4">
              <w:rPr>
                <w:rFonts w:asciiTheme="minorHAnsi" w:eastAsia="Times New Roman" w:hAnsiTheme="minorHAnsi" w:cstheme="minorHAnsi"/>
                <w:lang w:eastAsia="en-GB"/>
              </w:rPr>
              <w:t>NW</w:t>
            </w:r>
            <w:r w:rsidRPr="008715E4">
              <w:rPr>
                <w:rFonts w:asciiTheme="minorHAnsi" w:eastAsia="Times New Roman" w:hAnsiTheme="minorHAnsi" w:cstheme="minorHAnsi"/>
                <w:lang w:eastAsia="en-GB"/>
              </w:rPr>
              <w:t xml:space="preserve"> Gayton Rd</w:t>
            </w:r>
          </w:p>
        </w:tc>
        <w:tc>
          <w:tcPr>
            <w:tcW w:w="2410" w:type="dxa"/>
          </w:tcPr>
          <w:p w:rsidR="0027343B" w:rsidRPr="008715E4" w:rsidRDefault="0027343B" w:rsidP="00326B85">
            <w:pPr>
              <w:spacing w:before="120"/>
              <w:rPr>
                <w:rFonts w:asciiTheme="minorHAnsi" w:eastAsia="Times New Roman" w:hAnsiTheme="minorHAnsi" w:cstheme="minorHAnsi"/>
                <w:lang w:eastAsia="en-GB"/>
              </w:rPr>
            </w:pPr>
          </w:p>
        </w:tc>
      </w:tr>
      <w:tr w:rsidR="0027343B" w:rsidRPr="008715E4" w:rsidTr="0021137D">
        <w:tc>
          <w:tcPr>
            <w:tcW w:w="675" w:type="dxa"/>
          </w:tcPr>
          <w:p w:rsidR="0027343B" w:rsidRPr="008715E4" w:rsidRDefault="00B3025F"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B</w:t>
            </w:r>
          </w:p>
        </w:tc>
        <w:tc>
          <w:tcPr>
            <w:tcW w:w="2694" w:type="dxa"/>
          </w:tcPr>
          <w:p w:rsidR="0027343B" w:rsidRPr="008715E4" w:rsidRDefault="000E27F6" w:rsidP="0027343B">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Rear gardens SW Christchurch Hill</w:t>
            </w:r>
          </w:p>
        </w:tc>
        <w:tc>
          <w:tcPr>
            <w:tcW w:w="4110" w:type="dxa"/>
          </w:tcPr>
          <w:p w:rsidR="0027343B" w:rsidRPr="008715E4" w:rsidRDefault="000E27F6" w:rsidP="000E27F6">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Rear gardens SW Christchurch Hill from Nos 5 to 41, including old orchard.</w:t>
            </w:r>
          </w:p>
        </w:tc>
        <w:tc>
          <w:tcPr>
            <w:tcW w:w="2410" w:type="dxa"/>
          </w:tcPr>
          <w:p w:rsidR="0027343B" w:rsidRPr="008715E4" w:rsidRDefault="0027343B" w:rsidP="00326B85">
            <w:pPr>
              <w:spacing w:before="120"/>
              <w:rPr>
                <w:rFonts w:asciiTheme="minorHAnsi" w:eastAsia="Times New Roman" w:hAnsiTheme="minorHAnsi" w:cstheme="minorHAnsi"/>
                <w:lang w:eastAsia="en-GB"/>
              </w:rPr>
            </w:pPr>
          </w:p>
        </w:tc>
      </w:tr>
      <w:tr w:rsidR="0027343B" w:rsidRPr="008715E4" w:rsidTr="0021137D">
        <w:tc>
          <w:tcPr>
            <w:tcW w:w="675" w:type="dxa"/>
          </w:tcPr>
          <w:p w:rsidR="0027343B" w:rsidRPr="008715E4" w:rsidRDefault="00B3025F"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C</w:t>
            </w:r>
          </w:p>
        </w:tc>
        <w:tc>
          <w:tcPr>
            <w:tcW w:w="2694" w:type="dxa"/>
          </w:tcPr>
          <w:p w:rsidR="0027343B" w:rsidRPr="008715E4" w:rsidRDefault="000E27F6" w:rsidP="0027343B">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Rear gardens Denning and Willow Roads</w:t>
            </w:r>
          </w:p>
        </w:tc>
        <w:tc>
          <w:tcPr>
            <w:tcW w:w="4110" w:type="dxa"/>
          </w:tcPr>
          <w:p w:rsidR="0027343B" w:rsidRPr="008715E4" w:rsidRDefault="000E27F6"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Rear gardens along boundary between Denning Road and Willow Road</w:t>
            </w:r>
          </w:p>
        </w:tc>
        <w:tc>
          <w:tcPr>
            <w:tcW w:w="2410" w:type="dxa"/>
          </w:tcPr>
          <w:p w:rsidR="0027343B" w:rsidRPr="008715E4" w:rsidRDefault="0027343B" w:rsidP="00326B85">
            <w:pPr>
              <w:spacing w:before="120"/>
              <w:rPr>
                <w:rFonts w:asciiTheme="minorHAnsi" w:eastAsia="Times New Roman" w:hAnsiTheme="minorHAnsi" w:cstheme="minorHAnsi"/>
                <w:lang w:eastAsia="en-GB"/>
              </w:rPr>
            </w:pPr>
          </w:p>
        </w:tc>
      </w:tr>
      <w:tr w:rsidR="0027343B" w:rsidRPr="008715E4" w:rsidTr="0021137D">
        <w:tc>
          <w:tcPr>
            <w:tcW w:w="675" w:type="dxa"/>
          </w:tcPr>
          <w:p w:rsidR="0027343B" w:rsidRPr="008715E4" w:rsidRDefault="00B3025F"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D</w:t>
            </w:r>
          </w:p>
        </w:tc>
        <w:tc>
          <w:tcPr>
            <w:tcW w:w="2694" w:type="dxa"/>
          </w:tcPr>
          <w:p w:rsidR="0027343B" w:rsidRPr="008715E4" w:rsidRDefault="000E27F6" w:rsidP="000E27F6">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Rear gardens Downshire Hill and Pilgrims Lane</w:t>
            </w:r>
          </w:p>
        </w:tc>
        <w:tc>
          <w:tcPr>
            <w:tcW w:w="4110" w:type="dxa"/>
          </w:tcPr>
          <w:p w:rsidR="0027343B" w:rsidRPr="008715E4" w:rsidRDefault="0027343B" w:rsidP="00326B85">
            <w:pPr>
              <w:spacing w:before="120"/>
              <w:rPr>
                <w:rFonts w:asciiTheme="minorHAnsi" w:eastAsia="Times New Roman" w:hAnsiTheme="minorHAnsi" w:cstheme="minorHAnsi"/>
                <w:lang w:eastAsia="en-GB"/>
              </w:rPr>
            </w:pPr>
          </w:p>
        </w:tc>
        <w:tc>
          <w:tcPr>
            <w:tcW w:w="2410" w:type="dxa"/>
          </w:tcPr>
          <w:p w:rsidR="0027343B" w:rsidRPr="008715E4" w:rsidRDefault="0027343B" w:rsidP="00326B85">
            <w:pPr>
              <w:spacing w:before="120"/>
              <w:rPr>
                <w:rFonts w:asciiTheme="minorHAnsi" w:eastAsia="Times New Roman" w:hAnsiTheme="minorHAnsi" w:cstheme="minorHAnsi"/>
                <w:lang w:eastAsia="en-GB"/>
              </w:rPr>
            </w:pPr>
          </w:p>
        </w:tc>
      </w:tr>
      <w:tr w:rsidR="0027343B" w:rsidRPr="008715E4" w:rsidTr="0021137D">
        <w:tc>
          <w:tcPr>
            <w:tcW w:w="675" w:type="dxa"/>
          </w:tcPr>
          <w:p w:rsidR="0027343B" w:rsidRPr="008715E4" w:rsidRDefault="00B3025F"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E</w:t>
            </w:r>
          </w:p>
        </w:tc>
        <w:tc>
          <w:tcPr>
            <w:tcW w:w="2694" w:type="dxa"/>
          </w:tcPr>
          <w:p w:rsidR="0027343B" w:rsidRPr="008715E4" w:rsidRDefault="004470B7" w:rsidP="004470B7">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Rear gardens Parliament Hill &amp; South Hill Park</w:t>
            </w:r>
          </w:p>
        </w:tc>
        <w:tc>
          <w:tcPr>
            <w:tcW w:w="4110" w:type="dxa"/>
          </w:tcPr>
          <w:p w:rsidR="0027343B" w:rsidRPr="008715E4" w:rsidRDefault="004470B7"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Rear gardens between Parliament Hill &amp; South Hill Park, continuing around top of South Hill Park</w:t>
            </w:r>
          </w:p>
        </w:tc>
        <w:tc>
          <w:tcPr>
            <w:tcW w:w="2410" w:type="dxa"/>
          </w:tcPr>
          <w:p w:rsidR="0027343B" w:rsidRPr="008715E4" w:rsidRDefault="0027343B" w:rsidP="00326B85">
            <w:pPr>
              <w:spacing w:before="120"/>
              <w:rPr>
                <w:rFonts w:asciiTheme="minorHAnsi" w:eastAsia="Times New Roman" w:hAnsiTheme="minorHAnsi" w:cstheme="minorHAnsi"/>
                <w:lang w:eastAsia="en-GB"/>
              </w:rPr>
            </w:pPr>
          </w:p>
        </w:tc>
      </w:tr>
      <w:tr w:rsidR="004470B7" w:rsidRPr="008715E4" w:rsidTr="0021137D">
        <w:tc>
          <w:tcPr>
            <w:tcW w:w="675" w:type="dxa"/>
          </w:tcPr>
          <w:p w:rsidR="004470B7" w:rsidRPr="008715E4" w:rsidRDefault="00B3025F"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F</w:t>
            </w:r>
          </w:p>
        </w:tc>
        <w:tc>
          <w:tcPr>
            <w:tcW w:w="2694" w:type="dxa"/>
          </w:tcPr>
          <w:p w:rsidR="004470B7" w:rsidRPr="008715E4" w:rsidRDefault="00DF18DC" w:rsidP="004470B7">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Rear gardens Hampstead Hill Gardens</w:t>
            </w:r>
          </w:p>
        </w:tc>
        <w:tc>
          <w:tcPr>
            <w:tcW w:w="4110" w:type="dxa"/>
          </w:tcPr>
          <w:p w:rsidR="004470B7" w:rsidRPr="008715E4" w:rsidRDefault="00DF18DC" w:rsidP="00DF18DC">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Entire length of Northern r</w:t>
            </w:r>
            <w:r w:rsidR="004470B7" w:rsidRPr="008715E4">
              <w:rPr>
                <w:rFonts w:asciiTheme="minorHAnsi" w:eastAsia="Times New Roman" w:hAnsiTheme="minorHAnsi" w:cstheme="minorHAnsi"/>
                <w:lang w:eastAsia="en-GB"/>
              </w:rPr>
              <w:t xml:space="preserve">ear gardens </w:t>
            </w:r>
            <w:r w:rsidRPr="008715E4">
              <w:rPr>
                <w:rFonts w:asciiTheme="minorHAnsi" w:eastAsia="Times New Roman" w:hAnsiTheme="minorHAnsi" w:cstheme="minorHAnsi"/>
                <w:lang w:eastAsia="en-GB"/>
              </w:rPr>
              <w:t xml:space="preserve">of </w:t>
            </w:r>
            <w:r w:rsidR="004470B7" w:rsidRPr="008715E4">
              <w:rPr>
                <w:rFonts w:asciiTheme="minorHAnsi" w:eastAsia="Times New Roman" w:hAnsiTheme="minorHAnsi" w:cstheme="minorHAnsi"/>
                <w:lang w:eastAsia="en-GB"/>
              </w:rPr>
              <w:t>Hampstead Hill Gardens</w:t>
            </w:r>
            <w:r w:rsidRPr="008715E4">
              <w:rPr>
                <w:rFonts w:asciiTheme="minorHAnsi" w:eastAsia="Times New Roman" w:hAnsiTheme="minorHAnsi" w:cstheme="minorHAnsi"/>
                <w:lang w:eastAsia="en-GB"/>
              </w:rPr>
              <w:t xml:space="preserve"> from Pond Street to Rosslyn Hill</w:t>
            </w:r>
          </w:p>
        </w:tc>
        <w:tc>
          <w:tcPr>
            <w:tcW w:w="2410" w:type="dxa"/>
          </w:tcPr>
          <w:p w:rsidR="004470B7" w:rsidRPr="008715E4" w:rsidRDefault="004470B7" w:rsidP="00326B85">
            <w:pPr>
              <w:spacing w:before="120"/>
              <w:rPr>
                <w:rFonts w:asciiTheme="minorHAnsi" w:eastAsia="Times New Roman" w:hAnsiTheme="minorHAnsi" w:cstheme="minorHAnsi"/>
                <w:lang w:eastAsia="en-GB"/>
              </w:rPr>
            </w:pPr>
          </w:p>
        </w:tc>
      </w:tr>
      <w:tr w:rsidR="004470B7" w:rsidRPr="008715E4" w:rsidTr="0021137D">
        <w:tc>
          <w:tcPr>
            <w:tcW w:w="675" w:type="dxa"/>
          </w:tcPr>
          <w:p w:rsidR="004470B7" w:rsidRPr="008715E4" w:rsidRDefault="00B3025F"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G</w:t>
            </w:r>
          </w:p>
        </w:tc>
        <w:tc>
          <w:tcPr>
            <w:tcW w:w="2694" w:type="dxa"/>
          </w:tcPr>
          <w:p w:rsidR="004470B7" w:rsidRPr="008715E4" w:rsidRDefault="00E776FA" w:rsidP="0027343B">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West side of Frognal</w:t>
            </w:r>
          </w:p>
        </w:tc>
        <w:tc>
          <w:tcPr>
            <w:tcW w:w="4110" w:type="dxa"/>
          </w:tcPr>
          <w:p w:rsidR="004470B7" w:rsidRPr="008715E4" w:rsidRDefault="00DF18DC" w:rsidP="00357A71">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Private 'shrubbery' western side of Frognal Nos 115-</w:t>
            </w:r>
            <w:r w:rsidR="00357A71">
              <w:rPr>
                <w:rFonts w:asciiTheme="minorHAnsi" w:eastAsia="Times New Roman" w:hAnsiTheme="minorHAnsi" w:cstheme="minorHAnsi"/>
                <w:lang w:eastAsia="en-GB"/>
              </w:rPr>
              <w:t xml:space="preserve">103, </w:t>
            </w:r>
            <w:r w:rsidR="003826A4" w:rsidRPr="008715E4">
              <w:rPr>
                <w:rFonts w:asciiTheme="minorHAnsi" w:eastAsia="Times New Roman" w:hAnsiTheme="minorHAnsi" w:cstheme="minorHAnsi"/>
                <w:lang w:eastAsia="en-GB"/>
              </w:rPr>
              <w:t xml:space="preserve">continuing down western side of Frognal </w:t>
            </w:r>
            <w:r w:rsidR="00357A71">
              <w:rPr>
                <w:rFonts w:asciiTheme="minorHAnsi" w:eastAsia="Times New Roman" w:hAnsiTheme="minorHAnsi" w:cstheme="minorHAnsi"/>
                <w:lang w:eastAsia="en-GB"/>
              </w:rPr>
              <w:t xml:space="preserve">including gardens of </w:t>
            </w:r>
            <w:r w:rsidR="00357A71" w:rsidRPr="008715E4">
              <w:rPr>
                <w:rFonts w:asciiTheme="minorHAnsi" w:eastAsia="Times New Roman" w:hAnsiTheme="minorHAnsi" w:cstheme="minorHAnsi"/>
                <w:lang w:eastAsia="en-GB"/>
              </w:rPr>
              <w:t>99</w:t>
            </w:r>
            <w:r w:rsidR="00357A71">
              <w:rPr>
                <w:rFonts w:asciiTheme="minorHAnsi" w:eastAsia="Times New Roman" w:hAnsiTheme="minorHAnsi" w:cstheme="minorHAnsi"/>
                <w:lang w:eastAsia="en-GB"/>
              </w:rPr>
              <w:t xml:space="preserve"> &amp; 99a Frognal</w:t>
            </w:r>
            <w:r w:rsidR="00357A71" w:rsidRPr="008715E4">
              <w:rPr>
                <w:rFonts w:asciiTheme="minorHAnsi" w:eastAsia="Times New Roman" w:hAnsiTheme="minorHAnsi" w:cstheme="minorHAnsi"/>
                <w:lang w:eastAsia="en-GB"/>
              </w:rPr>
              <w:t xml:space="preserve">, </w:t>
            </w:r>
            <w:r w:rsidR="00357A71">
              <w:rPr>
                <w:rFonts w:asciiTheme="minorHAnsi" w:eastAsia="Times New Roman" w:hAnsiTheme="minorHAnsi" w:cstheme="minorHAnsi"/>
                <w:lang w:eastAsia="en-GB"/>
              </w:rPr>
              <w:t>to join</w:t>
            </w:r>
            <w:r w:rsidR="003826A4" w:rsidRPr="008715E4">
              <w:rPr>
                <w:rFonts w:asciiTheme="minorHAnsi" w:eastAsia="Times New Roman" w:hAnsiTheme="minorHAnsi" w:cstheme="minorHAnsi"/>
                <w:lang w:eastAsia="en-GB"/>
              </w:rPr>
              <w:t xml:space="preserve"> Oak Hill Park GC.</w:t>
            </w:r>
          </w:p>
        </w:tc>
        <w:tc>
          <w:tcPr>
            <w:tcW w:w="2410" w:type="dxa"/>
          </w:tcPr>
          <w:p w:rsidR="004470B7" w:rsidRPr="008715E4" w:rsidRDefault="004470B7" w:rsidP="00326B85">
            <w:pPr>
              <w:spacing w:before="120"/>
              <w:rPr>
                <w:rFonts w:asciiTheme="minorHAnsi" w:eastAsia="Times New Roman" w:hAnsiTheme="minorHAnsi" w:cstheme="minorHAnsi"/>
                <w:lang w:eastAsia="en-GB"/>
              </w:rPr>
            </w:pPr>
          </w:p>
        </w:tc>
      </w:tr>
      <w:tr w:rsidR="004470B7" w:rsidRPr="008715E4" w:rsidTr="0021137D">
        <w:tc>
          <w:tcPr>
            <w:tcW w:w="675" w:type="dxa"/>
          </w:tcPr>
          <w:p w:rsidR="004470B7" w:rsidRPr="008715E4" w:rsidRDefault="00B3025F"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H</w:t>
            </w:r>
          </w:p>
        </w:tc>
        <w:tc>
          <w:tcPr>
            <w:tcW w:w="2694" w:type="dxa"/>
          </w:tcPr>
          <w:p w:rsidR="004470B7" w:rsidRPr="008715E4" w:rsidRDefault="00E776FA" w:rsidP="0027343B">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Lower Terrace &amp; Hampstead Grove</w:t>
            </w:r>
          </w:p>
        </w:tc>
        <w:tc>
          <w:tcPr>
            <w:tcW w:w="4110" w:type="dxa"/>
          </w:tcPr>
          <w:p w:rsidR="004470B7" w:rsidRPr="008715E4" w:rsidRDefault="00DF18DC" w:rsidP="00DF18DC">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Eastern side of Lower Terrace from West Heath Road to Windmill Hill and Admirals Walk and western side of Hampstead Grove.</w:t>
            </w:r>
          </w:p>
        </w:tc>
        <w:tc>
          <w:tcPr>
            <w:tcW w:w="2410" w:type="dxa"/>
          </w:tcPr>
          <w:p w:rsidR="004470B7" w:rsidRPr="008715E4" w:rsidRDefault="004470B7" w:rsidP="00326B85">
            <w:pPr>
              <w:spacing w:before="120"/>
              <w:rPr>
                <w:rFonts w:asciiTheme="minorHAnsi" w:eastAsia="Times New Roman" w:hAnsiTheme="minorHAnsi" w:cstheme="minorHAnsi"/>
                <w:lang w:eastAsia="en-GB"/>
              </w:rPr>
            </w:pPr>
          </w:p>
        </w:tc>
      </w:tr>
      <w:tr w:rsidR="0027343B" w:rsidRPr="008715E4" w:rsidTr="0021137D">
        <w:tc>
          <w:tcPr>
            <w:tcW w:w="675" w:type="dxa"/>
          </w:tcPr>
          <w:p w:rsidR="0027343B" w:rsidRPr="008715E4" w:rsidRDefault="00B3025F"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I</w:t>
            </w:r>
          </w:p>
        </w:tc>
        <w:tc>
          <w:tcPr>
            <w:tcW w:w="2694" w:type="dxa"/>
          </w:tcPr>
          <w:p w:rsidR="0027343B" w:rsidRPr="008715E4" w:rsidRDefault="00E776FA" w:rsidP="00E776FA">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South side of Oak Hill Park towards St John's Churchyard</w:t>
            </w:r>
          </w:p>
        </w:tc>
        <w:tc>
          <w:tcPr>
            <w:tcW w:w="4110" w:type="dxa"/>
          </w:tcPr>
          <w:p w:rsidR="0027343B" w:rsidRPr="008715E4" w:rsidRDefault="00337B0F" w:rsidP="0001280B">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Southern part of Oak Hill Park</w:t>
            </w:r>
            <w:r w:rsidR="003826A4" w:rsidRPr="008715E4">
              <w:rPr>
                <w:rFonts w:asciiTheme="minorHAnsi" w:eastAsia="Times New Roman" w:hAnsiTheme="minorHAnsi" w:cstheme="minorHAnsi"/>
                <w:lang w:eastAsia="en-GB"/>
              </w:rPr>
              <w:t>,</w:t>
            </w:r>
            <w:r w:rsidRPr="008715E4">
              <w:rPr>
                <w:rFonts w:asciiTheme="minorHAnsi" w:eastAsia="Times New Roman" w:hAnsiTheme="minorHAnsi" w:cstheme="minorHAnsi"/>
                <w:lang w:eastAsia="en-GB"/>
              </w:rPr>
              <w:t xml:space="preserve"> </w:t>
            </w:r>
            <w:r w:rsidR="003826A4" w:rsidRPr="008715E4">
              <w:rPr>
                <w:rFonts w:asciiTheme="minorHAnsi" w:eastAsia="Times New Roman" w:hAnsiTheme="minorHAnsi" w:cstheme="minorHAnsi"/>
                <w:lang w:eastAsia="en-GB"/>
              </w:rPr>
              <w:t xml:space="preserve">joining </w:t>
            </w:r>
            <w:r w:rsidRPr="008715E4">
              <w:rPr>
                <w:rFonts w:asciiTheme="minorHAnsi" w:eastAsia="Times New Roman" w:hAnsiTheme="minorHAnsi" w:cstheme="minorHAnsi"/>
                <w:lang w:eastAsia="en-GB"/>
              </w:rPr>
              <w:t xml:space="preserve">up </w:t>
            </w:r>
            <w:r w:rsidR="003826A4" w:rsidRPr="008715E4">
              <w:rPr>
                <w:rFonts w:asciiTheme="minorHAnsi" w:eastAsia="Times New Roman" w:hAnsiTheme="minorHAnsi" w:cstheme="minorHAnsi"/>
                <w:lang w:eastAsia="en-GB"/>
              </w:rPr>
              <w:t xml:space="preserve">with </w:t>
            </w:r>
            <w:r w:rsidRPr="008715E4">
              <w:rPr>
                <w:rFonts w:asciiTheme="minorHAnsi" w:eastAsia="Times New Roman" w:hAnsiTheme="minorHAnsi" w:cstheme="minorHAnsi"/>
                <w:lang w:eastAsia="en-GB"/>
              </w:rPr>
              <w:t xml:space="preserve">western side of Frognal </w:t>
            </w:r>
            <w:r w:rsidR="0001280B">
              <w:rPr>
                <w:rFonts w:asciiTheme="minorHAnsi" w:eastAsia="Times New Roman" w:hAnsiTheme="minorHAnsi" w:cstheme="minorHAnsi"/>
                <w:lang w:eastAsia="en-GB"/>
              </w:rPr>
              <w:t>as far as</w:t>
            </w:r>
            <w:r w:rsidRPr="008715E4">
              <w:rPr>
                <w:rFonts w:asciiTheme="minorHAnsi" w:eastAsia="Times New Roman" w:hAnsiTheme="minorHAnsi" w:cstheme="minorHAnsi"/>
                <w:lang w:eastAsia="en-GB"/>
              </w:rPr>
              <w:t xml:space="preserve"> </w:t>
            </w:r>
            <w:r w:rsidR="0001280B">
              <w:rPr>
                <w:rFonts w:asciiTheme="minorHAnsi" w:eastAsia="Times New Roman" w:hAnsiTheme="minorHAnsi" w:cstheme="minorHAnsi"/>
                <w:lang w:eastAsia="en-GB"/>
              </w:rPr>
              <w:t>Church Row</w:t>
            </w:r>
          </w:p>
        </w:tc>
        <w:tc>
          <w:tcPr>
            <w:tcW w:w="2410" w:type="dxa"/>
          </w:tcPr>
          <w:p w:rsidR="0027343B" w:rsidRPr="008715E4" w:rsidRDefault="0027343B" w:rsidP="00326B85">
            <w:pPr>
              <w:spacing w:before="120"/>
              <w:rPr>
                <w:rFonts w:asciiTheme="minorHAnsi" w:eastAsia="Times New Roman" w:hAnsiTheme="minorHAnsi" w:cstheme="minorHAnsi"/>
                <w:lang w:eastAsia="en-GB"/>
              </w:rPr>
            </w:pPr>
          </w:p>
        </w:tc>
      </w:tr>
      <w:tr w:rsidR="003826A4" w:rsidRPr="008715E4" w:rsidTr="0021137D">
        <w:tc>
          <w:tcPr>
            <w:tcW w:w="675" w:type="dxa"/>
          </w:tcPr>
          <w:p w:rsidR="003826A4" w:rsidRPr="008715E4" w:rsidRDefault="00B3025F"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J</w:t>
            </w:r>
          </w:p>
        </w:tc>
        <w:tc>
          <w:tcPr>
            <w:tcW w:w="2694" w:type="dxa"/>
          </w:tcPr>
          <w:p w:rsidR="003826A4" w:rsidRPr="008715E4" w:rsidRDefault="00E776FA" w:rsidP="0027343B">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Spring Walk/Thurlow Road then Lyndhurst Terrace to Fitzjohns/Daleham</w:t>
            </w:r>
          </w:p>
        </w:tc>
        <w:tc>
          <w:tcPr>
            <w:tcW w:w="4110" w:type="dxa"/>
          </w:tcPr>
          <w:p w:rsidR="003826A4" w:rsidRPr="008715E4" w:rsidRDefault="003826A4" w:rsidP="003826A4">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 xml:space="preserve">Rear gardens of length of NW Thurlow Road, continuing down </w:t>
            </w:r>
            <w:r w:rsidRPr="008715E4">
              <w:rPr>
                <w:rFonts w:asciiTheme="minorHAnsi" w:hAnsiTheme="minorHAnsi" w:cstheme="minorHAnsi"/>
                <w:bCs/>
                <w:color w:val="000000"/>
                <w:shd w:val="clear" w:color="auto" w:fill="FFFFFF"/>
              </w:rPr>
              <w:t>western gardens of Lyndhurst Terrace, then between rear gardens of Daleham Gardens and Fitzjohns Avenue</w:t>
            </w:r>
          </w:p>
        </w:tc>
        <w:tc>
          <w:tcPr>
            <w:tcW w:w="2410" w:type="dxa"/>
          </w:tcPr>
          <w:p w:rsidR="003826A4" w:rsidRPr="008715E4" w:rsidRDefault="003826A4" w:rsidP="00326B85">
            <w:pPr>
              <w:spacing w:before="120"/>
              <w:rPr>
                <w:rFonts w:asciiTheme="minorHAnsi" w:eastAsia="Times New Roman" w:hAnsiTheme="minorHAnsi" w:cstheme="minorHAnsi"/>
                <w:lang w:eastAsia="en-GB"/>
              </w:rPr>
            </w:pPr>
          </w:p>
        </w:tc>
      </w:tr>
      <w:tr w:rsidR="00B3025F" w:rsidRPr="008715E4" w:rsidTr="0021137D">
        <w:tc>
          <w:tcPr>
            <w:tcW w:w="675" w:type="dxa"/>
          </w:tcPr>
          <w:p w:rsidR="00B3025F" w:rsidRPr="008715E4" w:rsidRDefault="00B3025F" w:rsidP="00326B85">
            <w:pPr>
              <w:spacing w:before="120"/>
              <w:rPr>
                <w:rFonts w:asciiTheme="minorHAnsi" w:eastAsia="Times New Roman" w:hAnsiTheme="minorHAnsi" w:cstheme="minorHAnsi"/>
                <w:lang w:eastAsia="en-GB"/>
              </w:rPr>
            </w:pPr>
            <w:r w:rsidRPr="008715E4">
              <w:rPr>
                <w:rFonts w:asciiTheme="minorHAnsi" w:eastAsia="Times New Roman" w:hAnsiTheme="minorHAnsi" w:cstheme="minorHAnsi"/>
                <w:lang w:eastAsia="en-GB"/>
              </w:rPr>
              <w:t>K</w:t>
            </w:r>
          </w:p>
        </w:tc>
        <w:tc>
          <w:tcPr>
            <w:tcW w:w="2694" w:type="dxa"/>
          </w:tcPr>
          <w:p w:rsidR="00B3025F" w:rsidRPr="008715E4" w:rsidRDefault="00DC4820" w:rsidP="005B4871">
            <w:pPr>
              <w:spacing w:before="120"/>
              <w:rPr>
                <w:rFonts w:asciiTheme="minorHAnsi" w:eastAsia="Times New Roman" w:hAnsiTheme="minorHAnsi" w:cstheme="minorHAnsi"/>
                <w:lang w:eastAsia="en-GB"/>
              </w:rPr>
            </w:pPr>
            <w:r>
              <w:rPr>
                <w:rFonts w:asciiTheme="minorHAnsi" w:eastAsia="Times New Roman" w:hAnsiTheme="minorHAnsi" w:cstheme="minorHAnsi"/>
                <w:lang w:eastAsia="en-GB"/>
              </w:rPr>
              <w:t>Link between neighbouring SINCs:</w:t>
            </w:r>
            <w:r w:rsidRPr="008715E4">
              <w:rPr>
                <w:rFonts w:asciiTheme="minorHAnsi" w:eastAsia="Times New Roman" w:hAnsiTheme="minorHAnsi" w:cstheme="minorHAnsi"/>
                <w:lang w:eastAsia="en-GB"/>
              </w:rPr>
              <w:t xml:space="preserve"> St John's Churchyard</w:t>
            </w:r>
            <w:r>
              <w:rPr>
                <w:rFonts w:asciiTheme="minorHAnsi" w:eastAsia="Times New Roman" w:hAnsiTheme="minorHAnsi" w:cstheme="minorHAnsi"/>
                <w:lang w:eastAsia="en-GB"/>
              </w:rPr>
              <w:t xml:space="preserve"> &amp; Frognal Lane Gardens</w:t>
            </w:r>
            <w:r w:rsidR="005B4871">
              <w:rPr>
                <w:rFonts w:asciiTheme="minorHAnsi" w:eastAsia="Times New Roman" w:hAnsiTheme="minorHAnsi" w:cstheme="minorHAnsi"/>
                <w:lang w:eastAsia="en-GB"/>
              </w:rPr>
              <w:t>, plus veteran tree in Langland Gardens (RedFrog NF)</w:t>
            </w:r>
          </w:p>
        </w:tc>
        <w:tc>
          <w:tcPr>
            <w:tcW w:w="4110" w:type="dxa"/>
          </w:tcPr>
          <w:p w:rsidR="00B3025F" w:rsidRPr="008715E4" w:rsidRDefault="00DC4820" w:rsidP="00DC4820">
            <w:pPr>
              <w:spacing w:before="120"/>
              <w:rPr>
                <w:rFonts w:asciiTheme="minorHAnsi" w:eastAsia="Times New Roman" w:hAnsiTheme="minorHAnsi" w:cstheme="minorHAnsi"/>
                <w:lang w:eastAsia="en-GB"/>
              </w:rPr>
            </w:pPr>
            <w:r>
              <w:rPr>
                <w:rFonts w:asciiTheme="minorHAnsi" w:eastAsia="Times New Roman" w:hAnsiTheme="minorHAnsi" w:cstheme="minorHAnsi"/>
                <w:lang w:eastAsia="en-GB"/>
              </w:rPr>
              <w:t>Including 23 Frognal Lane rear garden</w:t>
            </w:r>
          </w:p>
        </w:tc>
        <w:tc>
          <w:tcPr>
            <w:tcW w:w="2410" w:type="dxa"/>
          </w:tcPr>
          <w:p w:rsidR="00B3025F" w:rsidRPr="008715E4" w:rsidRDefault="00B3025F" w:rsidP="00326B85">
            <w:pPr>
              <w:spacing w:before="120"/>
              <w:rPr>
                <w:rFonts w:asciiTheme="minorHAnsi" w:eastAsia="Times New Roman" w:hAnsiTheme="minorHAnsi" w:cstheme="minorHAnsi"/>
                <w:lang w:eastAsia="en-GB"/>
              </w:rPr>
            </w:pPr>
          </w:p>
        </w:tc>
      </w:tr>
    </w:tbl>
    <w:p w:rsidR="001B6E5D" w:rsidRPr="008715E4" w:rsidRDefault="001B6E5D" w:rsidP="001B6E5D">
      <w:pPr>
        <w:pStyle w:val="TableParagraph"/>
        <w:spacing w:before="120"/>
        <w:ind w:right="-3"/>
        <w:rPr>
          <w:rFonts w:asciiTheme="minorHAnsi" w:hAnsiTheme="minorHAnsi" w:cstheme="minorHAnsi"/>
        </w:rPr>
      </w:pPr>
    </w:p>
    <w:p w:rsidR="006E0630" w:rsidRDefault="006E0630" w:rsidP="006E0630">
      <w:pPr>
        <w:pStyle w:val="TableParagraph"/>
        <w:spacing w:before="120"/>
        <w:ind w:right="-3"/>
        <w:rPr>
          <w:rFonts w:asciiTheme="minorHAnsi" w:eastAsia="Times New Roman" w:hAnsiTheme="minorHAnsi" w:cstheme="minorHAnsi"/>
        </w:rPr>
      </w:pPr>
    </w:p>
    <w:p w:rsidR="005E721F" w:rsidRPr="008715E4" w:rsidRDefault="005E721F" w:rsidP="006E0630">
      <w:pPr>
        <w:pStyle w:val="TableParagraph"/>
        <w:spacing w:before="120"/>
        <w:ind w:right="-3"/>
        <w:rPr>
          <w:rFonts w:asciiTheme="minorHAnsi" w:eastAsia="Times New Roman" w:hAnsiTheme="minorHAnsi" w:cstheme="minorHAnsi"/>
        </w:rPr>
      </w:pPr>
    </w:p>
    <w:p w:rsidR="006E0630" w:rsidRPr="008715E4" w:rsidRDefault="006E0630" w:rsidP="006E0630">
      <w:pPr>
        <w:pStyle w:val="TableParagraph"/>
        <w:spacing w:before="120"/>
        <w:ind w:right="-3"/>
        <w:rPr>
          <w:rFonts w:asciiTheme="minorHAnsi" w:eastAsia="Times New Roman" w:hAnsiTheme="minorHAnsi" w:cstheme="minorHAnsi"/>
        </w:rPr>
      </w:pPr>
      <w:r w:rsidRPr="008715E4">
        <w:rPr>
          <w:rFonts w:asciiTheme="minorHAnsi" w:eastAsia="Times New Roman" w:hAnsiTheme="minorHAnsi" w:cstheme="minorHAnsi"/>
        </w:rPr>
        <w:t>Holly Bush Hill Shrubbery</w:t>
      </w:r>
    </w:p>
    <w:p w:rsidR="00E660A3" w:rsidRPr="008715E4" w:rsidRDefault="006E0630" w:rsidP="00E660A3">
      <w:pPr>
        <w:pStyle w:val="TableParagraph"/>
        <w:spacing w:before="120"/>
        <w:ind w:right="-3"/>
        <w:rPr>
          <w:rFonts w:asciiTheme="minorHAnsi" w:eastAsia="Times New Roman" w:hAnsiTheme="minorHAnsi" w:cstheme="minorHAnsi"/>
        </w:rPr>
      </w:pPr>
      <w:r w:rsidRPr="008715E4">
        <w:rPr>
          <w:rFonts w:asciiTheme="minorHAnsi" w:eastAsia="Times New Roman" w:hAnsiTheme="minorHAnsi" w:cstheme="minorHAnsi"/>
        </w:rPr>
        <w:t>Holly Bush Hill Green</w:t>
      </w:r>
    </w:p>
    <w:p w:rsidR="005B4871" w:rsidRDefault="005B4871" w:rsidP="00E660A3">
      <w:pPr>
        <w:rPr>
          <w:rFonts w:asciiTheme="minorHAnsi" w:hAnsiTheme="minorHAnsi"/>
          <w:b/>
          <w:sz w:val="32"/>
          <w:szCs w:val="32"/>
        </w:rPr>
      </w:pPr>
    </w:p>
    <w:p w:rsidR="005B4871" w:rsidRPr="00AB0FDB" w:rsidRDefault="005B4871" w:rsidP="005B4871">
      <w:pPr>
        <w:widowControl w:val="0"/>
        <w:rPr>
          <w:rFonts w:asciiTheme="minorHAnsi" w:hAnsiTheme="minorHAnsi" w:cs="Arial"/>
          <w:b/>
        </w:rPr>
      </w:pPr>
      <w:r>
        <w:rPr>
          <w:rFonts w:asciiTheme="minorHAnsi" w:hAnsiTheme="minorHAnsi"/>
          <w:b/>
          <w:sz w:val="32"/>
          <w:szCs w:val="32"/>
        </w:rPr>
        <w:lastRenderedPageBreak/>
        <w:t>[</w:t>
      </w:r>
      <w:r w:rsidRPr="005209D5">
        <w:rPr>
          <w:rFonts w:asciiTheme="minorHAnsi" w:hAnsiTheme="minorHAnsi"/>
          <w:b/>
          <w:sz w:val="32"/>
          <w:szCs w:val="32"/>
        </w:rPr>
        <w:t>Public Open Land, unrestricted access</w:t>
      </w:r>
      <w:r>
        <w:rPr>
          <w:rFonts w:asciiTheme="minorHAnsi" w:hAnsiTheme="minorHAnsi"/>
          <w:b/>
          <w:sz w:val="32"/>
          <w:szCs w:val="32"/>
        </w:rPr>
        <w:t xml:space="preserve"> </w:t>
      </w:r>
      <w:r w:rsidRPr="00AB0FDB">
        <w:rPr>
          <w:rFonts w:asciiTheme="minorHAnsi" w:hAnsiTheme="minorHAnsi" w:cs="Arial"/>
          <w:b/>
        </w:rPr>
        <w:t xml:space="preserve">- </w:t>
      </w:r>
      <w:r>
        <w:rPr>
          <w:rFonts w:asciiTheme="minorHAnsi" w:hAnsiTheme="minorHAnsi" w:cs="Arial"/>
          <w:b/>
        </w:rPr>
        <w:t xml:space="preserve">these will </w:t>
      </w:r>
      <w:r w:rsidRPr="003E0EEA">
        <w:rPr>
          <w:rFonts w:asciiTheme="minorHAnsi" w:hAnsiTheme="minorHAnsi" w:cs="Arial"/>
          <w:b/>
          <w:color w:val="FF0000"/>
        </w:rPr>
        <w:t>not</w:t>
      </w:r>
      <w:r>
        <w:rPr>
          <w:rFonts w:asciiTheme="minorHAnsi" w:hAnsiTheme="minorHAnsi" w:cs="Arial"/>
          <w:b/>
        </w:rPr>
        <w:t xml:space="preserve"> be made LGSs as they already have statutory protection</w:t>
      </w:r>
    </w:p>
    <w:p w:rsidR="005B4871" w:rsidRPr="005209D5" w:rsidRDefault="005B4871" w:rsidP="005B4871">
      <w:pPr>
        <w:rPr>
          <w:rFonts w:asciiTheme="minorHAnsi" w:hAnsiTheme="minorHAnsi"/>
        </w:rPr>
      </w:pPr>
      <w:r w:rsidRPr="005209D5">
        <w:rPr>
          <w:rFonts w:asciiTheme="minorHAnsi" w:hAnsiTheme="minorHAnsi"/>
        </w:rPr>
        <w:t>Gainsborough Gardens</w:t>
      </w:r>
    </w:p>
    <w:p w:rsidR="005B4871" w:rsidRDefault="005B4871" w:rsidP="005B4871">
      <w:pPr>
        <w:rPr>
          <w:rFonts w:asciiTheme="minorHAnsi" w:hAnsiTheme="minorHAnsi"/>
        </w:rPr>
      </w:pPr>
      <w:r>
        <w:rPr>
          <w:rFonts w:asciiTheme="minorHAnsi" w:hAnsiTheme="minorHAnsi"/>
        </w:rPr>
        <w:t>Heath Street Shrubbery</w:t>
      </w:r>
    </w:p>
    <w:p w:rsidR="005B4871" w:rsidRPr="005209D5" w:rsidRDefault="005B4871" w:rsidP="005B4871">
      <w:pPr>
        <w:rPr>
          <w:rFonts w:asciiTheme="minorHAnsi" w:hAnsiTheme="minorHAnsi"/>
        </w:rPr>
      </w:pPr>
      <w:r>
        <w:rPr>
          <w:rFonts w:asciiTheme="minorHAnsi" w:hAnsiTheme="minorHAnsi"/>
        </w:rPr>
        <w:t>High Street Shrubbery</w:t>
      </w:r>
    </w:p>
    <w:p w:rsidR="005B4871" w:rsidRPr="005209D5" w:rsidRDefault="005B4871" w:rsidP="005B4871">
      <w:pPr>
        <w:rPr>
          <w:rFonts w:asciiTheme="minorHAnsi" w:hAnsiTheme="minorHAnsi" w:cs="Arial"/>
          <w:color w:val="323232"/>
          <w:shd w:val="clear" w:color="auto" w:fill="FFFFFF"/>
        </w:rPr>
      </w:pPr>
      <w:r w:rsidRPr="005209D5">
        <w:rPr>
          <w:rFonts w:asciiTheme="minorHAnsi" w:hAnsiTheme="minorHAnsi" w:cs="Arial"/>
          <w:color w:val="323232"/>
          <w:shd w:val="clear" w:color="auto" w:fill="FFFFFF"/>
        </w:rPr>
        <w:t xml:space="preserve">Hampstead High Street/Greenhill; </w:t>
      </w:r>
    </w:p>
    <w:p w:rsidR="005B4871" w:rsidRPr="005B4871" w:rsidRDefault="005B4871" w:rsidP="005B4871">
      <w:pPr>
        <w:rPr>
          <w:rFonts w:asciiTheme="minorHAnsi" w:hAnsiTheme="minorHAnsi" w:cs="Arial"/>
          <w:color w:val="323232"/>
          <w:sz w:val="32"/>
          <w:szCs w:val="32"/>
          <w:shd w:val="clear" w:color="auto" w:fill="FFFFFF"/>
        </w:rPr>
      </w:pPr>
      <w:r w:rsidRPr="005209D5">
        <w:rPr>
          <w:rFonts w:asciiTheme="minorHAnsi" w:hAnsiTheme="minorHAnsi" w:cs="Arial"/>
          <w:color w:val="323232"/>
          <w:shd w:val="clear" w:color="auto" w:fill="FFFFFF"/>
        </w:rPr>
        <w:t>Heath Street/The Mount</w:t>
      </w:r>
      <w:r w:rsidRPr="005B4871">
        <w:rPr>
          <w:rFonts w:asciiTheme="minorHAnsi" w:hAnsiTheme="minorHAnsi" w:cs="Arial"/>
          <w:color w:val="323232"/>
          <w:sz w:val="32"/>
          <w:szCs w:val="32"/>
          <w:shd w:val="clear" w:color="auto" w:fill="FFFFFF"/>
        </w:rPr>
        <w:t>]</w:t>
      </w:r>
    </w:p>
    <w:p w:rsidR="005B4871" w:rsidRPr="00DC4820" w:rsidRDefault="005B4871" w:rsidP="005B4871">
      <w:pPr>
        <w:rPr>
          <w:rFonts w:asciiTheme="minorHAnsi" w:hAnsiTheme="minorHAnsi"/>
          <w:b/>
        </w:rPr>
      </w:pPr>
    </w:p>
    <w:p w:rsidR="005B4871" w:rsidRPr="00AB0FDB" w:rsidRDefault="005B4871" w:rsidP="005B4871">
      <w:pPr>
        <w:widowControl w:val="0"/>
        <w:rPr>
          <w:rFonts w:asciiTheme="minorHAnsi" w:hAnsiTheme="minorHAnsi" w:cs="Arial"/>
          <w:b/>
        </w:rPr>
      </w:pPr>
      <w:r w:rsidRPr="005209D5">
        <w:rPr>
          <w:rFonts w:asciiTheme="minorHAnsi" w:hAnsiTheme="minorHAnsi" w:cs="Arial"/>
          <w:b/>
          <w:sz w:val="32"/>
          <w:szCs w:val="32"/>
        </w:rPr>
        <w:t>London Squares Preservation Act 1931</w:t>
      </w:r>
      <w:r>
        <w:rPr>
          <w:rFonts w:asciiTheme="minorHAnsi" w:hAnsiTheme="minorHAnsi" w:cs="Arial"/>
          <w:b/>
          <w:sz w:val="32"/>
          <w:szCs w:val="32"/>
        </w:rPr>
        <w:t xml:space="preserve"> </w:t>
      </w:r>
      <w:r w:rsidRPr="00AB0FDB">
        <w:rPr>
          <w:rFonts w:asciiTheme="minorHAnsi" w:hAnsiTheme="minorHAnsi" w:cs="Arial"/>
          <w:b/>
        </w:rPr>
        <w:t xml:space="preserve">- </w:t>
      </w:r>
      <w:r>
        <w:rPr>
          <w:rFonts w:asciiTheme="minorHAnsi" w:hAnsiTheme="minorHAnsi" w:cs="Arial"/>
          <w:b/>
        </w:rPr>
        <w:t xml:space="preserve">these will </w:t>
      </w:r>
      <w:r w:rsidRPr="003D2335">
        <w:rPr>
          <w:rFonts w:asciiTheme="minorHAnsi" w:hAnsiTheme="minorHAnsi" w:cs="Arial"/>
          <w:b/>
          <w:color w:val="FF0000"/>
        </w:rPr>
        <w:t>not</w:t>
      </w:r>
      <w:r>
        <w:rPr>
          <w:rFonts w:asciiTheme="minorHAnsi" w:hAnsiTheme="minorHAnsi" w:cs="Arial"/>
          <w:b/>
        </w:rPr>
        <w:t xml:space="preserve"> be made LGSs as they already have statutory protection</w:t>
      </w:r>
    </w:p>
    <w:p w:rsidR="005B4871" w:rsidRPr="00DC4820" w:rsidRDefault="005B4871" w:rsidP="005B4871">
      <w:pPr>
        <w:rPr>
          <w:rFonts w:asciiTheme="minorHAnsi" w:hAnsiTheme="minorHAnsi" w:cstheme="minorHAnsi"/>
          <w:sz w:val="22"/>
          <w:szCs w:val="22"/>
        </w:rPr>
      </w:pPr>
      <w:r w:rsidRPr="00DC4820">
        <w:rPr>
          <w:rFonts w:asciiTheme="minorHAnsi" w:hAnsiTheme="minorHAnsi" w:cstheme="minorHAnsi"/>
          <w:sz w:val="22"/>
          <w:szCs w:val="22"/>
        </w:rPr>
        <w:t xml:space="preserve">Gainsborough Gardens and </w:t>
      </w:r>
      <w:r w:rsidRPr="00DC4820">
        <w:rPr>
          <w:rFonts w:asciiTheme="minorHAnsi" w:eastAsia="Times New Roman" w:hAnsiTheme="minorHAnsi" w:cstheme="minorHAnsi"/>
          <w:color w:val="222222"/>
          <w:sz w:val="22"/>
          <w:szCs w:val="22"/>
          <w:lang w:eastAsia="en-GB"/>
        </w:rPr>
        <w:t>East of 4 Gainsborough Gardens</w:t>
      </w:r>
    </w:p>
    <w:p w:rsidR="005B4871" w:rsidRPr="00DC4820" w:rsidRDefault="005B4871" w:rsidP="005B4871">
      <w:pPr>
        <w:rPr>
          <w:rFonts w:asciiTheme="minorHAnsi" w:hAnsiTheme="minorHAnsi" w:cstheme="minorHAnsi"/>
          <w:sz w:val="22"/>
          <w:szCs w:val="22"/>
        </w:rPr>
      </w:pPr>
      <w:r w:rsidRPr="00DC4820">
        <w:rPr>
          <w:rFonts w:asciiTheme="minorHAnsi" w:hAnsiTheme="minorHAnsi" w:cstheme="minorHAnsi"/>
          <w:sz w:val="22"/>
          <w:szCs w:val="22"/>
        </w:rPr>
        <w:t>Heath Street Shrubbery</w:t>
      </w:r>
    </w:p>
    <w:p w:rsidR="005B4871" w:rsidRPr="00DC4820" w:rsidRDefault="005B4871" w:rsidP="005B4871">
      <w:pPr>
        <w:rPr>
          <w:rFonts w:asciiTheme="minorHAnsi" w:hAnsiTheme="minorHAnsi" w:cstheme="minorHAnsi"/>
          <w:sz w:val="22"/>
          <w:szCs w:val="22"/>
        </w:rPr>
      </w:pPr>
      <w:r w:rsidRPr="00DC4820">
        <w:rPr>
          <w:rFonts w:asciiTheme="minorHAnsi" w:hAnsiTheme="minorHAnsi" w:cstheme="minorHAnsi"/>
          <w:sz w:val="22"/>
          <w:szCs w:val="22"/>
        </w:rPr>
        <w:t>High Street Shrubbery</w:t>
      </w:r>
    </w:p>
    <w:p w:rsidR="005B4871" w:rsidRPr="00DC4820" w:rsidRDefault="005B4871" w:rsidP="005B4871">
      <w:pPr>
        <w:rPr>
          <w:rFonts w:asciiTheme="minorHAnsi" w:hAnsiTheme="minorHAnsi" w:cstheme="minorHAnsi"/>
          <w:color w:val="323232"/>
          <w:sz w:val="22"/>
          <w:szCs w:val="22"/>
          <w:shd w:val="clear" w:color="auto" w:fill="FFFFFF"/>
        </w:rPr>
      </w:pPr>
      <w:r w:rsidRPr="00DC4820">
        <w:rPr>
          <w:rFonts w:asciiTheme="minorHAnsi" w:hAnsiTheme="minorHAnsi" w:cstheme="minorHAnsi"/>
          <w:color w:val="323232"/>
          <w:sz w:val="22"/>
          <w:szCs w:val="22"/>
          <w:shd w:val="clear" w:color="auto" w:fill="FFFFFF"/>
        </w:rPr>
        <w:t xml:space="preserve">Hampstead High Street/Greenhill; </w:t>
      </w:r>
    </w:p>
    <w:p w:rsidR="005B4871" w:rsidRPr="00DC4820" w:rsidRDefault="005B4871" w:rsidP="005B4871">
      <w:pPr>
        <w:rPr>
          <w:rFonts w:asciiTheme="minorHAnsi" w:hAnsiTheme="minorHAnsi" w:cstheme="minorHAnsi"/>
          <w:b/>
          <w:sz w:val="22"/>
          <w:szCs w:val="22"/>
        </w:rPr>
      </w:pPr>
      <w:r w:rsidRPr="00DC4820">
        <w:rPr>
          <w:rFonts w:asciiTheme="minorHAnsi" w:hAnsiTheme="minorHAnsi" w:cstheme="minorHAnsi"/>
          <w:color w:val="323232"/>
          <w:sz w:val="22"/>
          <w:szCs w:val="22"/>
          <w:shd w:val="clear" w:color="auto" w:fill="FFFFFF"/>
        </w:rPr>
        <w:t>Heath Street/The Mount</w:t>
      </w:r>
    </w:p>
    <w:p w:rsidR="005B4871" w:rsidRPr="00DC4820" w:rsidRDefault="005B4871" w:rsidP="005B4871">
      <w:pPr>
        <w:rPr>
          <w:rFonts w:asciiTheme="minorHAnsi" w:hAnsiTheme="minorHAnsi" w:cstheme="minorHAnsi"/>
          <w:sz w:val="22"/>
          <w:szCs w:val="22"/>
        </w:rPr>
      </w:pPr>
      <w:r w:rsidRPr="00DC4820">
        <w:rPr>
          <w:rFonts w:asciiTheme="minorHAnsi" w:hAnsiTheme="minorHAnsi" w:cstheme="minorHAnsi"/>
          <w:sz w:val="22"/>
          <w:szCs w:val="22"/>
        </w:rPr>
        <w:t xml:space="preserve">Heath Street (Strip) Shrubbery bounded on all sides by the roadway of Heath Street. </w:t>
      </w:r>
    </w:p>
    <w:p w:rsidR="005B4871" w:rsidRPr="00DC4820" w:rsidRDefault="005B4871" w:rsidP="005B4871">
      <w:pPr>
        <w:rPr>
          <w:rFonts w:asciiTheme="minorHAnsi" w:hAnsiTheme="minorHAnsi" w:cstheme="minorHAnsi"/>
          <w:sz w:val="22"/>
          <w:szCs w:val="22"/>
        </w:rPr>
      </w:pPr>
      <w:r w:rsidRPr="00DC4820">
        <w:rPr>
          <w:rFonts w:asciiTheme="minorHAnsi" w:hAnsiTheme="minorHAnsi" w:cstheme="minorHAnsi"/>
          <w:sz w:val="22"/>
          <w:szCs w:val="22"/>
        </w:rPr>
        <w:t xml:space="preserve">High Street (Shrubbery in middle of road) … Shrubbery bounded on the north by the roadway of High Street and on the south by part of roadway known as Greenhill. </w:t>
      </w:r>
    </w:p>
    <w:p w:rsidR="005B4871" w:rsidRPr="00DC4820" w:rsidRDefault="005B4871" w:rsidP="005B4871">
      <w:pPr>
        <w:rPr>
          <w:rFonts w:asciiTheme="minorHAnsi" w:hAnsiTheme="minorHAnsi" w:cstheme="minorHAnsi"/>
          <w:sz w:val="22"/>
          <w:szCs w:val="22"/>
        </w:rPr>
      </w:pPr>
      <w:r w:rsidRPr="00DC4820">
        <w:rPr>
          <w:rFonts w:asciiTheme="minorHAnsi" w:hAnsiTheme="minorHAnsi" w:cstheme="minorHAnsi"/>
          <w:sz w:val="22"/>
          <w:szCs w:val="22"/>
        </w:rPr>
        <w:t xml:space="preserve">Holly Bush Hill … Grass plot and shrubbery bounded on the north-west by the roadway of Windmill Hill and Frognal Rise on the east by Holly Bush Hill and on the west by Mount Vernon and Frognal Rise. </w:t>
      </w:r>
    </w:p>
    <w:p w:rsidR="005B4871" w:rsidRPr="00DC4820" w:rsidRDefault="005B4871" w:rsidP="005B4871">
      <w:pPr>
        <w:rPr>
          <w:rFonts w:asciiTheme="minorHAnsi" w:hAnsiTheme="minorHAnsi" w:cstheme="minorHAnsi"/>
          <w:sz w:val="22"/>
          <w:szCs w:val="22"/>
        </w:rPr>
      </w:pPr>
      <w:r w:rsidRPr="00DC4820">
        <w:rPr>
          <w:rFonts w:asciiTheme="minorHAnsi" w:hAnsiTheme="minorHAnsi" w:cstheme="minorHAnsi"/>
          <w:sz w:val="22"/>
          <w:szCs w:val="22"/>
        </w:rPr>
        <w:t xml:space="preserve">South End Green … Shrubberies bounded on the south by the roadway of Pond Street on the west and the north by the roadway of South End Road and on the east by the roadway of South End Green. </w:t>
      </w:r>
    </w:p>
    <w:p w:rsidR="005B4871" w:rsidRPr="00DC4820" w:rsidRDefault="005B4871" w:rsidP="005B4871">
      <w:pPr>
        <w:rPr>
          <w:rFonts w:asciiTheme="minorHAnsi" w:hAnsiTheme="minorHAnsi" w:cstheme="minorHAnsi"/>
          <w:sz w:val="22"/>
          <w:szCs w:val="22"/>
        </w:rPr>
      </w:pPr>
      <w:r w:rsidRPr="00DC4820">
        <w:rPr>
          <w:rFonts w:asciiTheme="minorHAnsi" w:hAnsiTheme="minorHAnsi" w:cstheme="minorHAnsi"/>
          <w:sz w:val="22"/>
          <w:szCs w:val="22"/>
        </w:rPr>
        <w:t xml:space="preserve">Flask Walk (The Green) … Grass open space bounded on all sides by the roadway of Flask Walk. </w:t>
      </w:r>
    </w:p>
    <w:p w:rsidR="005B4871" w:rsidRDefault="005B4871" w:rsidP="005B4871"/>
    <w:p w:rsidR="005B4871" w:rsidRPr="00AB0FDB" w:rsidRDefault="005B4871" w:rsidP="005B4871">
      <w:pPr>
        <w:widowControl w:val="0"/>
        <w:rPr>
          <w:rFonts w:asciiTheme="minorHAnsi" w:hAnsiTheme="minorHAnsi" w:cs="Arial"/>
          <w:b/>
        </w:rPr>
      </w:pPr>
      <w:r w:rsidRPr="005209D5">
        <w:rPr>
          <w:rFonts w:asciiTheme="minorHAnsi" w:hAnsiTheme="minorHAnsi"/>
          <w:b/>
          <w:sz w:val="32"/>
          <w:szCs w:val="32"/>
        </w:rPr>
        <w:t xml:space="preserve">Registered </w:t>
      </w:r>
      <w:r w:rsidRPr="005209D5">
        <w:rPr>
          <w:rFonts w:asciiTheme="minorHAnsi" w:hAnsiTheme="minorHAnsi" w:cs="Arial"/>
          <w:b/>
          <w:sz w:val="32"/>
          <w:szCs w:val="32"/>
          <w:shd w:val="clear" w:color="auto" w:fill="FFFFFF"/>
        </w:rPr>
        <w:t xml:space="preserve">Green (TVG27), </w:t>
      </w:r>
      <w:r w:rsidRPr="005209D5">
        <w:rPr>
          <w:rStyle w:val="Strong"/>
          <w:rFonts w:asciiTheme="minorHAnsi" w:hAnsiTheme="minorHAnsi" w:cs="Arial"/>
          <w:sz w:val="32"/>
          <w:szCs w:val="32"/>
          <w:shd w:val="clear" w:color="auto" w:fill="FFFFFF"/>
        </w:rPr>
        <w:t>Protected under London Squares Preservation Act 1931</w:t>
      </w:r>
      <w:r>
        <w:rPr>
          <w:rStyle w:val="Strong"/>
          <w:rFonts w:asciiTheme="minorHAnsi" w:hAnsiTheme="minorHAnsi" w:cs="Arial"/>
          <w:sz w:val="32"/>
          <w:szCs w:val="32"/>
          <w:shd w:val="clear" w:color="auto" w:fill="FFFFFF"/>
        </w:rPr>
        <w:t xml:space="preserve"> </w:t>
      </w:r>
      <w:r w:rsidRPr="00AB0FDB">
        <w:rPr>
          <w:rFonts w:asciiTheme="minorHAnsi" w:hAnsiTheme="minorHAnsi" w:cs="Arial"/>
          <w:b/>
        </w:rPr>
        <w:t xml:space="preserve">- </w:t>
      </w:r>
      <w:r>
        <w:rPr>
          <w:rFonts w:asciiTheme="minorHAnsi" w:hAnsiTheme="minorHAnsi" w:cs="Arial"/>
          <w:b/>
        </w:rPr>
        <w:t xml:space="preserve">these will </w:t>
      </w:r>
      <w:r w:rsidRPr="003E0EEA">
        <w:rPr>
          <w:rFonts w:asciiTheme="minorHAnsi" w:hAnsiTheme="minorHAnsi" w:cs="Arial"/>
          <w:b/>
          <w:color w:val="FF0000"/>
        </w:rPr>
        <w:t>not</w:t>
      </w:r>
      <w:r>
        <w:rPr>
          <w:rFonts w:asciiTheme="minorHAnsi" w:hAnsiTheme="minorHAnsi" w:cs="Arial"/>
          <w:b/>
        </w:rPr>
        <w:t xml:space="preserve"> be made LGSs as they already have statutory protection</w:t>
      </w:r>
    </w:p>
    <w:p w:rsidR="005B4871" w:rsidRPr="005209D5" w:rsidRDefault="005B4871" w:rsidP="005B4871">
      <w:pPr>
        <w:pStyle w:val="TableParagraph"/>
        <w:spacing w:line="228" w:lineRule="auto"/>
        <w:ind w:right="-3"/>
        <w:rPr>
          <w:rFonts w:asciiTheme="minorHAnsi" w:hAnsiTheme="minorHAnsi"/>
          <w:sz w:val="24"/>
          <w:szCs w:val="24"/>
        </w:rPr>
      </w:pPr>
      <w:r w:rsidRPr="005209D5">
        <w:rPr>
          <w:rFonts w:asciiTheme="minorHAnsi" w:hAnsiTheme="minorHAnsi"/>
          <w:sz w:val="24"/>
          <w:szCs w:val="24"/>
        </w:rPr>
        <w:t>South End Green</w:t>
      </w:r>
    </w:p>
    <w:p w:rsidR="005B4871" w:rsidRDefault="005B4871" w:rsidP="005B4871">
      <w:pPr>
        <w:pStyle w:val="TableParagraph"/>
        <w:spacing w:line="228" w:lineRule="auto"/>
        <w:ind w:right="-3"/>
        <w:rPr>
          <w:rFonts w:asciiTheme="minorHAnsi" w:eastAsia="Times New Roman" w:hAnsiTheme="minorHAnsi"/>
          <w:sz w:val="24"/>
          <w:szCs w:val="24"/>
        </w:rPr>
      </w:pPr>
      <w:r w:rsidRPr="005209D5">
        <w:rPr>
          <w:rFonts w:asciiTheme="minorHAnsi" w:eastAsia="Times New Roman" w:hAnsiTheme="minorHAnsi"/>
          <w:sz w:val="24"/>
          <w:szCs w:val="24"/>
        </w:rPr>
        <w:t>The Green, Flask Walk</w:t>
      </w:r>
    </w:p>
    <w:p w:rsidR="005B4871" w:rsidRPr="005209D5" w:rsidRDefault="005B4871" w:rsidP="005B4871">
      <w:pPr>
        <w:pStyle w:val="TableParagraph"/>
        <w:spacing w:line="228" w:lineRule="auto"/>
        <w:ind w:right="-3"/>
        <w:rPr>
          <w:rFonts w:asciiTheme="minorHAnsi" w:eastAsia="Times New Roman" w:hAnsiTheme="minorHAnsi"/>
          <w:sz w:val="24"/>
          <w:szCs w:val="24"/>
        </w:rPr>
      </w:pPr>
    </w:p>
    <w:p w:rsidR="00E660A3" w:rsidRPr="005209D5" w:rsidRDefault="00E660A3" w:rsidP="00E660A3">
      <w:pPr>
        <w:rPr>
          <w:rFonts w:asciiTheme="minorHAnsi" w:hAnsiTheme="minorHAnsi"/>
          <w:b/>
          <w:sz w:val="32"/>
          <w:szCs w:val="32"/>
        </w:rPr>
      </w:pPr>
      <w:r w:rsidRPr="005209D5">
        <w:rPr>
          <w:rFonts w:asciiTheme="minorHAnsi" w:hAnsiTheme="minorHAnsi"/>
          <w:b/>
          <w:sz w:val="32"/>
          <w:szCs w:val="32"/>
        </w:rPr>
        <w:t>SINCs</w:t>
      </w:r>
      <w:r>
        <w:rPr>
          <w:rFonts w:asciiTheme="minorHAnsi" w:hAnsiTheme="minorHAnsi"/>
          <w:b/>
          <w:sz w:val="32"/>
          <w:szCs w:val="32"/>
        </w:rPr>
        <w:t xml:space="preserve"> - </w:t>
      </w:r>
      <w:r w:rsidRPr="00AB0FDB">
        <w:rPr>
          <w:rFonts w:asciiTheme="minorHAnsi" w:hAnsiTheme="minorHAnsi"/>
          <w:b/>
        </w:rPr>
        <w:t>these will be made LGSs to give them some statutory protection</w:t>
      </w:r>
    </w:p>
    <w:p w:rsidR="00E660A3" w:rsidRPr="005209D5" w:rsidRDefault="00E660A3" w:rsidP="00E660A3">
      <w:pPr>
        <w:pStyle w:val="TableParagraph"/>
        <w:ind w:right="-6"/>
        <w:rPr>
          <w:rFonts w:asciiTheme="minorHAnsi" w:hAnsiTheme="minorHAnsi"/>
          <w:sz w:val="24"/>
          <w:szCs w:val="24"/>
        </w:rPr>
      </w:pPr>
      <w:r>
        <w:rPr>
          <w:rFonts w:asciiTheme="minorHAnsi" w:eastAsia="Times New Roman" w:hAnsiTheme="minorHAnsi"/>
          <w:sz w:val="24"/>
          <w:szCs w:val="24"/>
        </w:rPr>
        <w:t>Branch Hill House Gardens &amp;</w:t>
      </w:r>
      <w:r w:rsidRPr="005209D5">
        <w:rPr>
          <w:rFonts w:asciiTheme="minorHAnsi" w:eastAsia="Times New Roman" w:hAnsiTheme="minorHAnsi"/>
          <w:sz w:val="24"/>
          <w:szCs w:val="24"/>
        </w:rPr>
        <w:t xml:space="preserve"> Wood</w:t>
      </w:r>
      <w:r>
        <w:rPr>
          <w:rFonts w:asciiTheme="minorHAnsi" w:eastAsia="Times New Roman" w:hAnsiTheme="minorHAnsi"/>
          <w:sz w:val="24"/>
          <w:szCs w:val="24"/>
        </w:rPr>
        <w:t xml:space="preserve"> </w:t>
      </w:r>
      <w:r>
        <w:rPr>
          <w:rFonts w:ascii="Arial" w:hAnsi="Arial" w:cs="Arial"/>
          <w:color w:val="323232"/>
          <w:sz w:val="20"/>
          <w:szCs w:val="20"/>
          <w:shd w:val="clear" w:color="auto" w:fill="FFFFFF"/>
        </w:rPr>
        <w:t>Private Open Land &amp; Private Garden; Public Open Space (Small Local)</w:t>
      </w:r>
    </w:p>
    <w:p w:rsidR="00E660A3" w:rsidRPr="005209D5" w:rsidRDefault="00E660A3" w:rsidP="00E660A3">
      <w:pPr>
        <w:pStyle w:val="TableParagraph"/>
        <w:spacing w:line="228" w:lineRule="auto"/>
        <w:ind w:right="-3"/>
        <w:rPr>
          <w:rFonts w:asciiTheme="minorHAnsi" w:eastAsia="Times New Roman" w:hAnsiTheme="minorHAnsi"/>
          <w:sz w:val="24"/>
          <w:szCs w:val="24"/>
        </w:rPr>
      </w:pPr>
      <w:r w:rsidRPr="005209D5">
        <w:rPr>
          <w:rFonts w:asciiTheme="minorHAnsi" w:eastAsia="Times New Roman" w:hAnsiTheme="minorHAnsi"/>
          <w:sz w:val="24"/>
          <w:szCs w:val="24"/>
        </w:rPr>
        <w:t>Branch Hill Allotments</w:t>
      </w:r>
    </w:p>
    <w:p w:rsidR="00E660A3" w:rsidRPr="005209D5" w:rsidRDefault="00E660A3" w:rsidP="00E660A3">
      <w:pPr>
        <w:pStyle w:val="TableParagraph"/>
        <w:spacing w:line="228" w:lineRule="auto"/>
        <w:ind w:right="-3"/>
        <w:rPr>
          <w:rFonts w:asciiTheme="minorHAnsi" w:eastAsia="Times New Roman" w:hAnsiTheme="minorHAnsi"/>
          <w:sz w:val="24"/>
          <w:szCs w:val="24"/>
        </w:rPr>
      </w:pPr>
      <w:r w:rsidRPr="005209D5">
        <w:rPr>
          <w:rFonts w:asciiTheme="minorHAnsi" w:eastAsia="Times New Roman" w:hAnsiTheme="minorHAnsi"/>
          <w:sz w:val="24"/>
          <w:szCs w:val="24"/>
        </w:rPr>
        <w:t>Oak Hill Wood</w:t>
      </w:r>
    </w:p>
    <w:p w:rsidR="00E660A3" w:rsidRPr="005209D5" w:rsidRDefault="00E660A3" w:rsidP="00E660A3">
      <w:pPr>
        <w:pStyle w:val="TableParagraph"/>
        <w:spacing w:line="228" w:lineRule="auto"/>
        <w:ind w:right="-3"/>
        <w:rPr>
          <w:rFonts w:asciiTheme="minorHAnsi" w:hAnsiTheme="minorHAnsi"/>
          <w:sz w:val="24"/>
          <w:szCs w:val="24"/>
        </w:rPr>
      </w:pPr>
      <w:r w:rsidRPr="005209D5">
        <w:rPr>
          <w:rFonts w:asciiTheme="minorHAnsi" w:eastAsia="Times New Roman" w:hAnsiTheme="minorHAnsi"/>
          <w:sz w:val="24"/>
          <w:szCs w:val="24"/>
        </w:rPr>
        <w:t>Gospel Oak Rail sides</w:t>
      </w:r>
      <w:r w:rsidR="00DC4820">
        <w:rPr>
          <w:rFonts w:asciiTheme="minorHAnsi" w:eastAsia="Times New Roman" w:hAnsiTheme="minorHAnsi"/>
          <w:sz w:val="24"/>
          <w:szCs w:val="24"/>
        </w:rPr>
        <w:t xml:space="preserve"> - </w:t>
      </w:r>
      <w:r w:rsidR="00DC4820" w:rsidRPr="008715E4">
        <w:rPr>
          <w:rFonts w:asciiTheme="minorHAnsi" w:hAnsiTheme="minorHAnsi" w:cstheme="minorHAnsi"/>
          <w:color w:val="323232"/>
          <w:shd w:val="clear" w:color="auto" w:fill="FFFFFF"/>
        </w:rPr>
        <w:t>the South End Green &amp; Mansfield Allotments and the World Peace Gardens</w:t>
      </w:r>
      <w:r w:rsidR="00DC4820">
        <w:rPr>
          <w:rFonts w:asciiTheme="minorHAnsi" w:hAnsiTheme="minorHAnsi" w:cstheme="minorHAnsi"/>
          <w:color w:val="323232"/>
          <w:shd w:val="clear" w:color="auto" w:fill="FFFFFF"/>
        </w:rPr>
        <w:t>.</w:t>
      </w:r>
    </w:p>
    <w:p w:rsidR="00E660A3" w:rsidRPr="005209D5" w:rsidRDefault="00E660A3" w:rsidP="00E660A3">
      <w:pPr>
        <w:rPr>
          <w:rFonts w:asciiTheme="minorHAnsi" w:hAnsiTheme="minorHAnsi"/>
          <w:b/>
        </w:rPr>
      </w:pPr>
    </w:p>
    <w:p w:rsidR="00E660A3" w:rsidRPr="005209D5" w:rsidRDefault="00E660A3" w:rsidP="00E660A3">
      <w:pPr>
        <w:pStyle w:val="TableParagraph"/>
        <w:rPr>
          <w:rFonts w:asciiTheme="minorHAnsi" w:hAnsiTheme="minorHAnsi"/>
          <w:b/>
          <w:sz w:val="32"/>
          <w:szCs w:val="32"/>
        </w:rPr>
      </w:pPr>
      <w:r w:rsidRPr="005209D5">
        <w:rPr>
          <w:rFonts w:asciiTheme="minorHAnsi" w:hAnsiTheme="minorHAnsi" w:cs="Arial"/>
          <w:b/>
          <w:sz w:val="32"/>
          <w:szCs w:val="32"/>
          <w:shd w:val="clear" w:color="auto" w:fill="FFFFFF"/>
        </w:rPr>
        <w:t>Private Open</w:t>
      </w:r>
      <w:r w:rsidRPr="005209D5">
        <w:rPr>
          <w:rStyle w:val="apple-converted-space"/>
          <w:rFonts w:asciiTheme="minorHAnsi" w:hAnsiTheme="minorHAnsi" w:cs="Arial"/>
          <w:b/>
          <w:sz w:val="32"/>
          <w:szCs w:val="32"/>
          <w:shd w:val="clear" w:color="auto" w:fill="FFFFFF"/>
        </w:rPr>
        <w:t xml:space="preserve"> </w:t>
      </w:r>
      <w:r w:rsidRPr="005209D5">
        <w:rPr>
          <w:rStyle w:val="il"/>
          <w:rFonts w:asciiTheme="minorHAnsi" w:hAnsiTheme="minorHAnsi" w:cs="Arial"/>
          <w:b/>
          <w:sz w:val="32"/>
          <w:szCs w:val="32"/>
          <w:shd w:val="clear" w:color="auto" w:fill="FFFFFF"/>
        </w:rPr>
        <w:t>Space</w:t>
      </w:r>
      <w:r>
        <w:rPr>
          <w:rStyle w:val="il"/>
          <w:rFonts w:asciiTheme="minorHAnsi" w:hAnsiTheme="minorHAnsi" w:cs="Arial"/>
          <w:b/>
          <w:sz w:val="32"/>
          <w:szCs w:val="32"/>
          <w:shd w:val="clear" w:color="auto" w:fill="FFFFFF"/>
        </w:rPr>
        <w:t>s</w:t>
      </w:r>
      <w:r w:rsidRPr="005209D5">
        <w:rPr>
          <w:rStyle w:val="apple-converted-space"/>
          <w:rFonts w:asciiTheme="minorHAnsi" w:hAnsiTheme="minorHAnsi" w:cs="Arial"/>
          <w:b/>
          <w:sz w:val="32"/>
          <w:szCs w:val="32"/>
          <w:shd w:val="clear" w:color="auto" w:fill="FFFFFF"/>
        </w:rPr>
        <w:t xml:space="preserve"> </w:t>
      </w:r>
      <w:r w:rsidRPr="005209D5">
        <w:rPr>
          <w:rFonts w:asciiTheme="minorHAnsi" w:hAnsiTheme="minorHAnsi" w:cs="Arial"/>
          <w:b/>
          <w:sz w:val="32"/>
          <w:szCs w:val="32"/>
          <w:shd w:val="clear" w:color="auto" w:fill="FFFFFF"/>
        </w:rPr>
        <w:t>in the LB Camden Unitary Development Plans Schedule of Open Spaces.</w:t>
      </w:r>
      <w:r w:rsidRPr="005209D5">
        <w:rPr>
          <w:rFonts w:asciiTheme="minorHAnsi" w:hAnsiTheme="minorHAnsi"/>
          <w:b/>
          <w:sz w:val="32"/>
          <w:szCs w:val="32"/>
        </w:rPr>
        <w:t xml:space="preserve"> </w:t>
      </w:r>
    </w:p>
    <w:p w:rsidR="00E660A3" w:rsidRPr="005209D5" w:rsidRDefault="00E660A3" w:rsidP="00E660A3">
      <w:pPr>
        <w:rPr>
          <w:rFonts w:asciiTheme="minorHAnsi" w:hAnsiTheme="minorHAnsi"/>
        </w:rPr>
      </w:pPr>
      <w:r w:rsidRPr="005209D5">
        <w:rPr>
          <w:rFonts w:asciiTheme="minorHAnsi" w:eastAsia="Times New Roman" w:hAnsiTheme="minorHAnsi"/>
        </w:rPr>
        <w:t>Oriel Place</w:t>
      </w:r>
      <w:r>
        <w:rPr>
          <w:rFonts w:asciiTheme="minorHAnsi" w:eastAsia="Times New Roman" w:hAnsiTheme="minorHAnsi"/>
        </w:rPr>
        <w:t xml:space="preserve">  No. 239</w:t>
      </w:r>
    </w:p>
    <w:p w:rsidR="00E660A3" w:rsidRPr="005209D5" w:rsidRDefault="00E660A3" w:rsidP="00E660A3">
      <w:pPr>
        <w:rPr>
          <w:rFonts w:asciiTheme="minorHAnsi" w:hAnsiTheme="minorHAnsi"/>
          <w:b/>
        </w:rPr>
      </w:pPr>
      <w:r w:rsidRPr="005209D5">
        <w:rPr>
          <w:rFonts w:asciiTheme="minorHAnsi" w:hAnsiTheme="minorHAnsi"/>
        </w:rPr>
        <w:t>Gainsborough Gardens</w:t>
      </w:r>
      <w:r>
        <w:rPr>
          <w:rFonts w:asciiTheme="minorHAnsi" w:hAnsiTheme="minorHAnsi"/>
        </w:rPr>
        <w:t xml:space="preserve">  No. 176</w:t>
      </w:r>
    </w:p>
    <w:p w:rsidR="00E660A3" w:rsidRPr="005209D5" w:rsidRDefault="00E660A3" w:rsidP="00E660A3">
      <w:pPr>
        <w:rPr>
          <w:rFonts w:asciiTheme="minorHAnsi" w:hAnsiTheme="minorHAnsi" w:cs="Arial"/>
        </w:rPr>
      </w:pPr>
    </w:p>
    <w:p w:rsidR="00E660A3" w:rsidRPr="005209D5" w:rsidRDefault="00E660A3" w:rsidP="00E660A3">
      <w:pPr>
        <w:pStyle w:val="TableParagraph"/>
        <w:rPr>
          <w:rFonts w:asciiTheme="minorHAnsi" w:hAnsiTheme="minorHAnsi"/>
          <w:b/>
          <w:sz w:val="32"/>
          <w:szCs w:val="32"/>
        </w:rPr>
      </w:pPr>
      <w:r w:rsidRPr="005209D5">
        <w:rPr>
          <w:rFonts w:asciiTheme="minorHAnsi" w:hAnsiTheme="minorHAnsi" w:cs="Arial"/>
          <w:b/>
          <w:sz w:val="32"/>
          <w:szCs w:val="32"/>
          <w:shd w:val="clear" w:color="auto" w:fill="FFFFFF"/>
        </w:rPr>
        <w:t>Public Open</w:t>
      </w:r>
      <w:r w:rsidRPr="005209D5">
        <w:rPr>
          <w:rStyle w:val="apple-converted-space"/>
          <w:rFonts w:asciiTheme="minorHAnsi" w:hAnsiTheme="minorHAnsi" w:cs="Arial"/>
          <w:b/>
          <w:sz w:val="32"/>
          <w:szCs w:val="32"/>
          <w:shd w:val="clear" w:color="auto" w:fill="FFFFFF"/>
        </w:rPr>
        <w:t xml:space="preserve"> </w:t>
      </w:r>
      <w:r w:rsidRPr="005209D5">
        <w:rPr>
          <w:rStyle w:val="il"/>
          <w:rFonts w:asciiTheme="minorHAnsi" w:hAnsiTheme="minorHAnsi" w:cs="Arial"/>
          <w:b/>
          <w:sz w:val="32"/>
          <w:szCs w:val="32"/>
          <w:shd w:val="clear" w:color="auto" w:fill="FFFFFF"/>
        </w:rPr>
        <w:t>Space</w:t>
      </w:r>
      <w:r w:rsidRPr="005209D5">
        <w:rPr>
          <w:rStyle w:val="apple-converted-space"/>
          <w:rFonts w:asciiTheme="minorHAnsi" w:hAnsiTheme="minorHAnsi" w:cs="Arial"/>
          <w:b/>
          <w:sz w:val="32"/>
          <w:szCs w:val="32"/>
          <w:shd w:val="clear" w:color="auto" w:fill="FFFFFF"/>
        </w:rPr>
        <w:t xml:space="preserve"> </w:t>
      </w:r>
      <w:r w:rsidRPr="005209D5">
        <w:rPr>
          <w:rFonts w:asciiTheme="minorHAnsi" w:hAnsiTheme="minorHAnsi" w:cs="Arial"/>
          <w:b/>
          <w:sz w:val="32"/>
          <w:szCs w:val="32"/>
          <w:shd w:val="clear" w:color="auto" w:fill="FFFFFF"/>
        </w:rPr>
        <w:t>in the LB Camden Unitary Development Plans Schedule of Open Spaces</w:t>
      </w:r>
      <w:r>
        <w:rPr>
          <w:rFonts w:asciiTheme="minorHAnsi" w:hAnsiTheme="minorHAnsi" w:cs="Arial"/>
          <w:b/>
          <w:sz w:val="32"/>
          <w:szCs w:val="32"/>
          <w:shd w:val="clear" w:color="auto" w:fill="FFFFFF"/>
        </w:rPr>
        <w:t xml:space="preserve"> </w:t>
      </w:r>
      <w:r w:rsidRPr="005209D5">
        <w:rPr>
          <w:rFonts w:asciiTheme="minorHAnsi" w:hAnsiTheme="minorHAnsi"/>
          <w:b/>
          <w:sz w:val="32"/>
          <w:szCs w:val="32"/>
        </w:rPr>
        <w:t xml:space="preserve"> </w:t>
      </w:r>
    </w:p>
    <w:p w:rsidR="00E660A3" w:rsidRPr="005209D5" w:rsidRDefault="00E660A3" w:rsidP="00E660A3">
      <w:pPr>
        <w:rPr>
          <w:rFonts w:asciiTheme="minorHAnsi" w:eastAsia="Times New Roman" w:hAnsiTheme="minorHAnsi"/>
        </w:rPr>
      </w:pPr>
      <w:r w:rsidRPr="005209D5">
        <w:rPr>
          <w:rFonts w:asciiTheme="minorHAnsi" w:eastAsia="Times New Roman" w:hAnsiTheme="minorHAnsi"/>
        </w:rPr>
        <w:t>Hampstead Green</w:t>
      </w:r>
      <w:r>
        <w:rPr>
          <w:rFonts w:asciiTheme="minorHAnsi" w:eastAsia="Times New Roman" w:hAnsiTheme="minorHAnsi"/>
        </w:rPr>
        <w:t xml:space="preserve">  No. 49</w:t>
      </w:r>
    </w:p>
    <w:p w:rsidR="005B4871" w:rsidRPr="005B4871" w:rsidRDefault="00E660A3" w:rsidP="005B4871">
      <w:pPr>
        <w:widowControl w:val="0"/>
        <w:tabs>
          <w:tab w:val="left" w:pos="2616"/>
        </w:tabs>
        <w:rPr>
          <w:rFonts w:asciiTheme="minorHAnsi" w:eastAsia="Times New Roman" w:hAnsiTheme="minorHAnsi" w:cs="Arial"/>
          <w:lang w:eastAsia="en-GB"/>
        </w:rPr>
      </w:pPr>
      <w:r w:rsidRPr="005209D5">
        <w:rPr>
          <w:rFonts w:asciiTheme="minorHAnsi" w:eastAsia="Times New Roman" w:hAnsiTheme="minorHAnsi"/>
        </w:rPr>
        <w:t>Keats House and Garden</w:t>
      </w:r>
      <w:r>
        <w:rPr>
          <w:rFonts w:asciiTheme="minorHAnsi" w:eastAsia="Times New Roman" w:hAnsiTheme="minorHAnsi"/>
        </w:rPr>
        <w:t xml:space="preserve">  No. 218</w:t>
      </w:r>
      <w:r w:rsidRPr="0021137D">
        <w:rPr>
          <w:rFonts w:asciiTheme="minorHAnsi" w:eastAsia="Times New Roman" w:hAnsiTheme="minorHAnsi" w:cs="Arial"/>
          <w:bCs/>
          <w:lang w:eastAsia="en-GB"/>
        </w:rPr>
        <w:t xml:space="preserve"> </w:t>
      </w:r>
      <w:r>
        <w:rPr>
          <w:rFonts w:asciiTheme="minorHAnsi" w:eastAsia="Times New Roman" w:hAnsiTheme="minorHAnsi" w:cs="Arial"/>
          <w:bCs/>
          <w:lang w:eastAsia="en-GB"/>
        </w:rPr>
        <w:t xml:space="preserve">also </w:t>
      </w:r>
      <w:r w:rsidRPr="0021137D">
        <w:rPr>
          <w:rFonts w:asciiTheme="minorHAnsi" w:eastAsia="Times New Roman" w:hAnsiTheme="minorHAnsi" w:cs="Arial"/>
          <w:bCs/>
          <w:lang w:eastAsia="en-GB"/>
        </w:rPr>
        <w:t xml:space="preserve">Special Policy Area: </w:t>
      </w:r>
      <w:r w:rsidRPr="0021137D">
        <w:rPr>
          <w:rFonts w:asciiTheme="minorHAnsi" w:eastAsia="Times New Roman" w:hAnsiTheme="minorHAnsi" w:cs="Arial"/>
          <w:lang w:eastAsia="en-GB"/>
        </w:rPr>
        <w:t>Area of Special Character: Hampstead &amp; Highgate Ridge</w:t>
      </w:r>
    </w:p>
    <w:sectPr w:rsidR="005B4871" w:rsidRPr="005B4871" w:rsidSect="005742E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C7A76"/>
    <w:multiLevelType w:val="hybridMultilevel"/>
    <w:tmpl w:val="E6FAA7A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3EE34CC7"/>
    <w:multiLevelType w:val="hybridMultilevel"/>
    <w:tmpl w:val="E6FAA7A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50B4420C"/>
    <w:multiLevelType w:val="hybridMultilevel"/>
    <w:tmpl w:val="E6FAA7A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7FE6FDA"/>
    <w:multiLevelType w:val="hybridMultilevel"/>
    <w:tmpl w:val="E6FAA7A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6B2C5029"/>
    <w:multiLevelType w:val="hybridMultilevel"/>
    <w:tmpl w:val="E6FAA7A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75C3168A"/>
    <w:multiLevelType w:val="hybridMultilevel"/>
    <w:tmpl w:val="E6FAA7A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21680"/>
    <w:rsid w:val="0001280B"/>
    <w:rsid w:val="000311DE"/>
    <w:rsid w:val="00093352"/>
    <w:rsid w:val="000E27F6"/>
    <w:rsid w:val="001020AB"/>
    <w:rsid w:val="0017222F"/>
    <w:rsid w:val="00187261"/>
    <w:rsid w:val="001A71A7"/>
    <w:rsid w:val="001B6E5D"/>
    <w:rsid w:val="001F4DBA"/>
    <w:rsid w:val="0021137D"/>
    <w:rsid w:val="00212770"/>
    <w:rsid w:val="00250DA7"/>
    <w:rsid w:val="002601ED"/>
    <w:rsid w:val="0027343B"/>
    <w:rsid w:val="002C17EB"/>
    <w:rsid w:val="003169CD"/>
    <w:rsid w:val="00326B85"/>
    <w:rsid w:val="00337B0F"/>
    <w:rsid w:val="00357A71"/>
    <w:rsid w:val="003826A4"/>
    <w:rsid w:val="003D2335"/>
    <w:rsid w:val="003E0EEA"/>
    <w:rsid w:val="004470B7"/>
    <w:rsid w:val="004B1FFF"/>
    <w:rsid w:val="005110B5"/>
    <w:rsid w:val="00520545"/>
    <w:rsid w:val="005209D5"/>
    <w:rsid w:val="005742EE"/>
    <w:rsid w:val="005B4871"/>
    <w:rsid w:val="005D554B"/>
    <w:rsid w:val="005E721F"/>
    <w:rsid w:val="005F4C25"/>
    <w:rsid w:val="006E0630"/>
    <w:rsid w:val="00721680"/>
    <w:rsid w:val="008129E0"/>
    <w:rsid w:val="008715E4"/>
    <w:rsid w:val="008A6044"/>
    <w:rsid w:val="009C0D16"/>
    <w:rsid w:val="00A24EF4"/>
    <w:rsid w:val="00AB0FDB"/>
    <w:rsid w:val="00AB3F67"/>
    <w:rsid w:val="00B3025F"/>
    <w:rsid w:val="00B5072A"/>
    <w:rsid w:val="00C0457D"/>
    <w:rsid w:val="00C83AB9"/>
    <w:rsid w:val="00C914EB"/>
    <w:rsid w:val="00CA0683"/>
    <w:rsid w:val="00CD16DC"/>
    <w:rsid w:val="00D600C1"/>
    <w:rsid w:val="00D65C98"/>
    <w:rsid w:val="00DC4820"/>
    <w:rsid w:val="00DF18DC"/>
    <w:rsid w:val="00E1570E"/>
    <w:rsid w:val="00E660A3"/>
    <w:rsid w:val="00E776FA"/>
    <w:rsid w:val="00ED0D5E"/>
    <w:rsid w:val="00EE5E5C"/>
    <w:rsid w:val="00F1206B"/>
    <w:rsid w:val="00F17E7B"/>
    <w:rsid w:val="00FF6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80"/>
    <w:pPr>
      <w:spacing w:after="0" w:line="240" w:lineRule="auto"/>
    </w:pPr>
    <w:rPr>
      <w:rFonts w:ascii="Garamond" w:eastAsia="MS Mincho"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21680"/>
    <w:pPr>
      <w:widowControl w:val="0"/>
    </w:pPr>
    <w:rPr>
      <w:rFonts w:ascii="Cambria" w:hAnsi="Cambria"/>
      <w:sz w:val="22"/>
      <w:szCs w:val="22"/>
      <w:lang w:val="en-US"/>
    </w:rPr>
  </w:style>
  <w:style w:type="character" w:customStyle="1" w:styleId="apple-converted-space">
    <w:name w:val="apple-converted-space"/>
    <w:basedOn w:val="DefaultParagraphFont"/>
    <w:rsid w:val="00721680"/>
  </w:style>
  <w:style w:type="character" w:customStyle="1" w:styleId="il">
    <w:name w:val="il"/>
    <w:basedOn w:val="DefaultParagraphFont"/>
    <w:rsid w:val="00721680"/>
  </w:style>
  <w:style w:type="character" w:styleId="Strong">
    <w:name w:val="Strong"/>
    <w:basedOn w:val="DefaultParagraphFont"/>
    <w:uiPriority w:val="22"/>
    <w:qFormat/>
    <w:rsid w:val="005209D5"/>
    <w:rPr>
      <w:b/>
      <w:bCs/>
    </w:rPr>
  </w:style>
  <w:style w:type="table" w:styleId="TableGrid">
    <w:name w:val="Table Grid"/>
    <w:basedOn w:val="TableNormal"/>
    <w:uiPriority w:val="59"/>
    <w:rsid w:val="00C83A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311DE"/>
    <w:rPr>
      <w:color w:val="0000FF"/>
      <w:u w:val="single"/>
    </w:rPr>
  </w:style>
  <w:style w:type="paragraph" w:styleId="BalloonText">
    <w:name w:val="Balloon Text"/>
    <w:basedOn w:val="Normal"/>
    <w:link w:val="BalloonTextChar"/>
    <w:uiPriority w:val="99"/>
    <w:semiHidden/>
    <w:unhideWhenUsed/>
    <w:rsid w:val="005110B5"/>
    <w:rPr>
      <w:rFonts w:ascii="Tahoma" w:hAnsi="Tahoma" w:cs="Tahoma"/>
      <w:sz w:val="16"/>
      <w:szCs w:val="16"/>
    </w:rPr>
  </w:style>
  <w:style w:type="character" w:customStyle="1" w:styleId="BalloonTextChar">
    <w:name w:val="Balloon Text Char"/>
    <w:basedOn w:val="DefaultParagraphFont"/>
    <w:link w:val="BalloonText"/>
    <w:uiPriority w:val="99"/>
    <w:semiHidden/>
    <w:rsid w:val="005110B5"/>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3A746-61F6-4D46-B762-FE473504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7</cp:revision>
  <cp:lastPrinted>2016-09-07T17:16:00Z</cp:lastPrinted>
  <dcterms:created xsi:type="dcterms:W3CDTF">2017-01-24T10:20:00Z</dcterms:created>
  <dcterms:modified xsi:type="dcterms:W3CDTF">2017-01-24T11:13:00Z</dcterms:modified>
</cp:coreProperties>
</file>