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8CE" w:rsidRPr="00CF3B21" w:rsidRDefault="007238CE" w:rsidP="00CF3B21">
      <w:pPr>
        <w:jc w:val="center"/>
        <w:rPr>
          <w:b/>
          <w:sz w:val="28"/>
          <w:szCs w:val="28"/>
        </w:rPr>
      </w:pPr>
      <w:r w:rsidRPr="00CF3B21">
        <w:rPr>
          <w:b/>
          <w:sz w:val="28"/>
          <w:szCs w:val="28"/>
        </w:rPr>
        <w:t>Metropolitan Open Land: Hampstead Heath</w:t>
      </w:r>
    </w:p>
    <w:p w:rsidR="007238CE" w:rsidRDefault="007238CE"/>
    <w:p w:rsidR="002D7B2C" w:rsidRDefault="002D7B2C"/>
    <w:p w:rsidR="00CF3B21" w:rsidRDefault="00CF3B21" w:rsidP="00CF3B21">
      <w:r>
        <w:t xml:space="preserve">Hampstead Heath is 320 hectares or 790 acres in size. Only a few kilometres from the city centre it welcome many millions of visitors each year. It includes the highest point in Central London and some of the best views across the capital. </w:t>
      </w:r>
    </w:p>
    <w:p w:rsidR="00CF3B21" w:rsidRDefault="00CF3B21" w:rsidP="00CF3B21"/>
    <w:p w:rsidR="00CF3B21" w:rsidRDefault="00CF3B21" w:rsidP="00CF3B21">
      <w:r>
        <w:t xml:space="preserve">There are 30 ponds which are environmentally important and some are famously used for swimming.  The Heath is home to rare species including kingfishers, birds of prey, stag beetles and grass snakes.  Remnants of ancient woodland and hedgerow exist, alongside rare acidic grassland, </w:t>
      </w:r>
      <w:proofErr w:type="spellStart"/>
      <w:r>
        <w:t>heathland</w:t>
      </w:r>
      <w:proofErr w:type="spellEnd"/>
      <w:r>
        <w:t xml:space="preserve"> habitats and wildflower meadows.  </w:t>
      </w:r>
    </w:p>
    <w:p w:rsidR="002D7B2C" w:rsidRPr="002D7B2C" w:rsidRDefault="002D7B2C" w:rsidP="002D7B2C">
      <w:pPr>
        <w:shd w:val="clear" w:color="auto" w:fill="FFFFFF"/>
        <w:spacing w:before="120"/>
        <w:rPr>
          <w:rFonts w:eastAsia="Times New Roman" w:cstheme="minorHAnsi"/>
          <w:lang w:eastAsia="en-GB"/>
        </w:rPr>
      </w:pPr>
      <w:r w:rsidRPr="002D7B2C">
        <w:rPr>
          <w:rFonts w:eastAsia="Times New Roman" w:cstheme="minorHAnsi"/>
          <w:lang w:eastAsia="en-GB"/>
        </w:rPr>
        <w:t xml:space="preserve">Since grazing stopped in the last century the largely treeless </w:t>
      </w:r>
      <w:proofErr w:type="spellStart"/>
      <w:r w:rsidRPr="002D7B2C">
        <w:rPr>
          <w:rFonts w:eastAsia="Times New Roman" w:cstheme="minorHAnsi"/>
          <w:lang w:eastAsia="en-GB"/>
        </w:rPr>
        <w:t>heathland</w:t>
      </w:r>
      <w:proofErr w:type="spellEnd"/>
      <w:r w:rsidRPr="002D7B2C">
        <w:rPr>
          <w:rFonts w:eastAsia="Times New Roman" w:cstheme="minorHAnsi"/>
          <w:lang w:eastAsia="en-GB"/>
        </w:rPr>
        <w:t xml:space="preserve"> and agricultural landscape has been replaced in part by expanding woodland and scrub. Also present today are grassland, hedgerows, ponds and wetlands, along with remnant areas of the original </w:t>
      </w:r>
      <w:proofErr w:type="spellStart"/>
      <w:r w:rsidRPr="002D7B2C">
        <w:rPr>
          <w:rFonts w:eastAsia="Times New Roman" w:cstheme="minorHAnsi"/>
          <w:lang w:eastAsia="en-GB"/>
        </w:rPr>
        <w:t>heathland</w:t>
      </w:r>
      <w:proofErr w:type="spellEnd"/>
      <w:r w:rsidRPr="002D7B2C">
        <w:rPr>
          <w:rFonts w:eastAsia="Times New Roman" w:cstheme="minorHAnsi"/>
          <w:lang w:eastAsia="en-GB"/>
        </w:rPr>
        <w:t>.</w:t>
      </w:r>
    </w:p>
    <w:p w:rsidR="002D7B2C" w:rsidRDefault="002D7B2C" w:rsidP="002D7B2C">
      <w:pPr>
        <w:shd w:val="clear" w:color="auto" w:fill="FFFFFF"/>
        <w:rPr>
          <w:rFonts w:eastAsia="Times New Roman" w:cstheme="minorHAnsi"/>
          <w:lang w:eastAsia="en-GB"/>
        </w:rPr>
      </w:pPr>
    </w:p>
    <w:p w:rsidR="002D7B2C" w:rsidRPr="002D7B2C" w:rsidRDefault="002D7B2C" w:rsidP="002D7B2C">
      <w:pPr>
        <w:shd w:val="clear" w:color="auto" w:fill="FFFFFF"/>
        <w:rPr>
          <w:rFonts w:eastAsia="Times New Roman" w:cstheme="minorHAnsi"/>
          <w:lang w:eastAsia="en-GB"/>
        </w:rPr>
      </w:pPr>
      <w:r w:rsidRPr="002D7B2C">
        <w:rPr>
          <w:rFonts w:eastAsia="Times New Roman" w:cstheme="minorHAnsi"/>
          <w:lang w:eastAsia="en-GB"/>
        </w:rPr>
        <w:t xml:space="preserve">Small areas of acid grassland are of particular note, with plants such as heath bedstraw, oval sedge and </w:t>
      </w:r>
      <w:proofErr w:type="spellStart"/>
      <w:r w:rsidRPr="002D7B2C">
        <w:rPr>
          <w:rFonts w:eastAsia="Times New Roman" w:cstheme="minorHAnsi"/>
          <w:lang w:eastAsia="en-GB"/>
        </w:rPr>
        <w:t>tormentil</w:t>
      </w:r>
      <w:proofErr w:type="spellEnd"/>
      <w:r w:rsidRPr="002D7B2C">
        <w:rPr>
          <w:rFonts w:eastAsia="Times New Roman" w:cstheme="minorHAnsi"/>
          <w:lang w:eastAsia="en-GB"/>
        </w:rPr>
        <w:t xml:space="preserve">. Attempts are being made to retain, restore and extend these areas as well as small areas of the rare </w:t>
      </w:r>
      <w:proofErr w:type="spellStart"/>
      <w:r w:rsidRPr="002D7B2C">
        <w:rPr>
          <w:rFonts w:eastAsia="Times New Roman" w:cstheme="minorHAnsi"/>
          <w:lang w:eastAsia="en-GB"/>
        </w:rPr>
        <w:t>heathland</w:t>
      </w:r>
      <w:proofErr w:type="spellEnd"/>
      <w:r w:rsidRPr="002D7B2C">
        <w:rPr>
          <w:rFonts w:eastAsia="Times New Roman" w:cstheme="minorHAnsi"/>
          <w:lang w:eastAsia="en-GB"/>
        </w:rPr>
        <w:t xml:space="preserve"> habitat which gives Hampstead Heath its name.</w:t>
      </w:r>
    </w:p>
    <w:p w:rsidR="002D7B2C" w:rsidRDefault="002D7B2C" w:rsidP="002D7B2C">
      <w:pPr>
        <w:shd w:val="clear" w:color="auto" w:fill="FFFFFF"/>
        <w:outlineLvl w:val="1"/>
        <w:rPr>
          <w:rFonts w:eastAsia="Times New Roman" w:cstheme="minorHAnsi"/>
          <w:b/>
          <w:bCs/>
          <w:lang w:eastAsia="en-GB"/>
        </w:rPr>
      </w:pPr>
    </w:p>
    <w:p w:rsidR="002D7B2C" w:rsidRPr="002D7B2C" w:rsidRDefault="002D7B2C" w:rsidP="002D7B2C">
      <w:pPr>
        <w:shd w:val="clear" w:color="auto" w:fill="FFFFFF"/>
        <w:outlineLvl w:val="1"/>
        <w:rPr>
          <w:rFonts w:eastAsia="Times New Roman" w:cstheme="minorHAnsi"/>
          <w:b/>
          <w:bCs/>
          <w:lang w:eastAsia="en-GB"/>
        </w:rPr>
      </w:pPr>
      <w:r w:rsidRPr="002D7B2C">
        <w:rPr>
          <w:rFonts w:eastAsia="Times New Roman" w:cstheme="minorHAnsi"/>
          <w:b/>
          <w:bCs/>
          <w:lang w:eastAsia="en-GB"/>
        </w:rPr>
        <w:t>Trees</w:t>
      </w:r>
    </w:p>
    <w:p w:rsidR="002D7B2C" w:rsidRPr="002D7B2C" w:rsidRDefault="002D7B2C" w:rsidP="002D7B2C">
      <w:pPr>
        <w:shd w:val="clear" w:color="auto" w:fill="FFFFFF"/>
        <w:rPr>
          <w:rFonts w:eastAsia="Times New Roman" w:cstheme="minorHAnsi"/>
          <w:lang w:eastAsia="en-GB"/>
        </w:rPr>
      </w:pPr>
      <w:r w:rsidRPr="002D7B2C">
        <w:rPr>
          <w:rFonts w:eastAsia="Times New Roman" w:cstheme="minorHAnsi"/>
          <w:lang w:eastAsia="en-GB"/>
        </w:rPr>
        <w:t>There are over 800 identified veteran trees on the Heath. Rare species include wild service tree and midland hawthorn.</w:t>
      </w:r>
    </w:p>
    <w:p w:rsidR="002D7B2C" w:rsidRDefault="002D7B2C" w:rsidP="002D7B2C">
      <w:pPr>
        <w:pStyle w:val="Heading2"/>
        <w:shd w:val="clear" w:color="auto" w:fill="FFFFFF"/>
        <w:spacing w:before="0" w:beforeAutospacing="0" w:after="0" w:afterAutospacing="0"/>
        <w:rPr>
          <w:rFonts w:asciiTheme="minorHAnsi" w:hAnsiTheme="minorHAnsi" w:cstheme="minorHAnsi"/>
          <w:sz w:val="22"/>
          <w:szCs w:val="22"/>
        </w:rPr>
      </w:pPr>
    </w:p>
    <w:p w:rsidR="002D7B2C" w:rsidRPr="002D7B2C" w:rsidRDefault="002D7B2C" w:rsidP="002D7B2C">
      <w:pPr>
        <w:pStyle w:val="Heading2"/>
        <w:shd w:val="clear" w:color="auto" w:fill="FFFFFF"/>
        <w:spacing w:before="0" w:beforeAutospacing="0" w:after="0" w:afterAutospacing="0"/>
        <w:rPr>
          <w:rFonts w:asciiTheme="minorHAnsi" w:hAnsiTheme="minorHAnsi" w:cstheme="minorHAnsi"/>
          <w:sz w:val="22"/>
          <w:szCs w:val="22"/>
        </w:rPr>
      </w:pPr>
      <w:r w:rsidRPr="002D7B2C">
        <w:rPr>
          <w:rFonts w:asciiTheme="minorHAnsi" w:hAnsiTheme="minorHAnsi" w:cstheme="minorHAnsi"/>
          <w:sz w:val="22"/>
          <w:szCs w:val="22"/>
        </w:rPr>
        <w:t>Fungi and plants</w:t>
      </w:r>
    </w:p>
    <w:p w:rsidR="002D7B2C" w:rsidRPr="002D7B2C" w:rsidRDefault="002D7B2C" w:rsidP="002D7B2C">
      <w:pPr>
        <w:pStyle w:val="colelement-paragraph"/>
        <w:shd w:val="clear" w:color="auto" w:fill="FFFFFF"/>
        <w:spacing w:before="0" w:beforeAutospacing="0" w:after="0" w:afterAutospacing="0"/>
        <w:rPr>
          <w:rFonts w:asciiTheme="minorHAnsi" w:hAnsiTheme="minorHAnsi" w:cstheme="minorHAnsi"/>
          <w:sz w:val="22"/>
          <w:szCs w:val="22"/>
        </w:rPr>
      </w:pPr>
      <w:r w:rsidRPr="002D7B2C">
        <w:rPr>
          <w:rFonts w:asciiTheme="minorHAnsi" w:hAnsiTheme="minorHAnsi" w:cstheme="minorHAnsi"/>
          <w:sz w:val="22"/>
          <w:szCs w:val="22"/>
        </w:rPr>
        <w:t xml:space="preserve">Over 500 species of fungi have been recorded on Hampstead Heath, including the rare bracket fungus </w:t>
      </w:r>
      <w:proofErr w:type="spellStart"/>
      <w:r w:rsidRPr="002D7B2C">
        <w:rPr>
          <w:rFonts w:asciiTheme="minorHAnsi" w:hAnsiTheme="minorHAnsi" w:cstheme="minorHAnsi"/>
          <w:sz w:val="22"/>
          <w:szCs w:val="22"/>
        </w:rPr>
        <w:t>Ganoderma</w:t>
      </w:r>
      <w:proofErr w:type="spellEnd"/>
      <w:r w:rsidRPr="002D7B2C">
        <w:rPr>
          <w:rFonts w:asciiTheme="minorHAnsi" w:hAnsiTheme="minorHAnsi" w:cstheme="minorHAnsi"/>
          <w:sz w:val="22"/>
          <w:szCs w:val="22"/>
        </w:rPr>
        <w:t xml:space="preserve"> </w:t>
      </w:r>
      <w:proofErr w:type="spellStart"/>
      <w:r w:rsidRPr="002D7B2C">
        <w:rPr>
          <w:rFonts w:asciiTheme="minorHAnsi" w:hAnsiTheme="minorHAnsi" w:cstheme="minorHAnsi"/>
          <w:sz w:val="22"/>
          <w:szCs w:val="22"/>
        </w:rPr>
        <w:t>lucidum</w:t>
      </w:r>
      <w:proofErr w:type="spellEnd"/>
      <w:r w:rsidRPr="002D7B2C">
        <w:rPr>
          <w:rFonts w:asciiTheme="minorHAnsi" w:hAnsiTheme="minorHAnsi" w:cstheme="minorHAnsi"/>
          <w:sz w:val="22"/>
          <w:szCs w:val="22"/>
        </w:rPr>
        <w:t>.</w:t>
      </w:r>
    </w:p>
    <w:p w:rsidR="002D7B2C" w:rsidRDefault="002D7B2C" w:rsidP="002D7B2C">
      <w:pPr>
        <w:pStyle w:val="colelement-paragraph"/>
        <w:shd w:val="clear" w:color="auto" w:fill="FFFFFF"/>
        <w:spacing w:before="0" w:beforeAutospacing="0" w:after="0" w:afterAutospacing="0"/>
        <w:rPr>
          <w:rFonts w:asciiTheme="minorHAnsi" w:hAnsiTheme="minorHAnsi" w:cstheme="minorHAnsi"/>
          <w:sz w:val="22"/>
          <w:szCs w:val="22"/>
        </w:rPr>
      </w:pPr>
    </w:p>
    <w:p w:rsidR="002D7B2C" w:rsidRPr="002D7B2C" w:rsidRDefault="002D7B2C" w:rsidP="002D7B2C">
      <w:pPr>
        <w:pStyle w:val="colelement-paragraph"/>
        <w:shd w:val="clear" w:color="auto" w:fill="FFFFFF"/>
        <w:spacing w:before="0" w:beforeAutospacing="0" w:after="0" w:afterAutospacing="0"/>
        <w:rPr>
          <w:rFonts w:asciiTheme="minorHAnsi" w:hAnsiTheme="minorHAnsi" w:cstheme="minorHAnsi"/>
          <w:sz w:val="22"/>
          <w:szCs w:val="22"/>
        </w:rPr>
      </w:pPr>
      <w:r w:rsidRPr="002D7B2C">
        <w:rPr>
          <w:rFonts w:asciiTheme="minorHAnsi" w:hAnsiTheme="minorHAnsi" w:cstheme="minorHAnsi"/>
          <w:sz w:val="22"/>
          <w:szCs w:val="22"/>
        </w:rPr>
        <w:t xml:space="preserve">Noteworthy plants include broad leaved </w:t>
      </w:r>
      <w:proofErr w:type="spellStart"/>
      <w:r w:rsidRPr="002D7B2C">
        <w:rPr>
          <w:rFonts w:asciiTheme="minorHAnsi" w:hAnsiTheme="minorHAnsi" w:cstheme="minorHAnsi"/>
          <w:sz w:val="22"/>
          <w:szCs w:val="22"/>
        </w:rPr>
        <w:t>helleborine</w:t>
      </w:r>
      <w:proofErr w:type="spellEnd"/>
      <w:r w:rsidRPr="002D7B2C">
        <w:rPr>
          <w:rFonts w:asciiTheme="minorHAnsi" w:hAnsiTheme="minorHAnsi" w:cstheme="minorHAnsi"/>
          <w:sz w:val="22"/>
          <w:szCs w:val="22"/>
        </w:rPr>
        <w:t xml:space="preserve">, lady fern, hard fern and lily of the valley (woodland); cowslip, black knapweed, oxeye daisy, devil's-bit </w:t>
      </w:r>
      <w:proofErr w:type="spellStart"/>
      <w:r w:rsidRPr="002D7B2C">
        <w:rPr>
          <w:rFonts w:asciiTheme="minorHAnsi" w:hAnsiTheme="minorHAnsi" w:cstheme="minorHAnsi"/>
          <w:sz w:val="22"/>
          <w:szCs w:val="22"/>
        </w:rPr>
        <w:t>scabious</w:t>
      </w:r>
      <w:proofErr w:type="spellEnd"/>
      <w:r w:rsidRPr="002D7B2C">
        <w:rPr>
          <w:rFonts w:asciiTheme="minorHAnsi" w:hAnsiTheme="minorHAnsi" w:cstheme="minorHAnsi"/>
          <w:sz w:val="22"/>
          <w:szCs w:val="22"/>
        </w:rPr>
        <w:t xml:space="preserve"> and pignut (grassland); marsh marigold, purple </w:t>
      </w:r>
      <w:proofErr w:type="spellStart"/>
      <w:r w:rsidRPr="002D7B2C">
        <w:rPr>
          <w:rFonts w:asciiTheme="minorHAnsi" w:hAnsiTheme="minorHAnsi" w:cstheme="minorHAnsi"/>
          <w:sz w:val="22"/>
          <w:szCs w:val="22"/>
        </w:rPr>
        <w:t>loosetrife</w:t>
      </w:r>
      <w:proofErr w:type="spellEnd"/>
      <w:r w:rsidRPr="002D7B2C">
        <w:rPr>
          <w:rFonts w:asciiTheme="minorHAnsi" w:hAnsiTheme="minorHAnsi" w:cstheme="minorHAnsi"/>
          <w:sz w:val="22"/>
          <w:szCs w:val="22"/>
        </w:rPr>
        <w:t xml:space="preserve"> and water mint (wetland).</w:t>
      </w:r>
    </w:p>
    <w:p w:rsidR="002D7B2C" w:rsidRDefault="002D7B2C" w:rsidP="002D7B2C">
      <w:pPr>
        <w:pStyle w:val="Heading2"/>
        <w:shd w:val="clear" w:color="auto" w:fill="FFFFFF"/>
        <w:spacing w:before="0" w:beforeAutospacing="0" w:after="0" w:afterAutospacing="0"/>
        <w:rPr>
          <w:rFonts w:asciiTheme="minorHAnsi" w:hAnsiTheme="minorHAnsi" w:cstheme="minorHAnsi"/>
          <w:sz w:val="22"/>
          <w:szCs w:val="22"/>
        </w:rPr>
      </w:pPr>
    </w:p>
    <w:p w:rsidR="002D7B2C" w:rsidRPr="002D7B2C" w:rsidRDefault="002D7B2C" w:rsidP="002D7B2C">
      <w:pPr>
        <w:pStyle w:val="Heading2"/>
        <w:shd w:val="clear" w:color="auto" w:fill="FFFFFF"/>
        <w:spacing w:before="0" w:beforeAutospacing="0" w:after="0" w:afterAutospacing="0"/>
        <w:rPr>
          <w:rFonts w:asciiTheme="minorHAnsi" w:hAnsiTheme="minorHAnsi" w:cstheme="minorHAnsi"/>
          <w:sz w:val="22"/>
          <w:szCs w:val="22"/>
        </w:rPr>
      </w:pPr>
      <w:r w:rsidRPr="002D7B2C">
        <w:rPr>
          <w:rFonts w:asciiTheme="minorHAnsi" w:hAnsiTheme="minorHAnsi" w:cstheme="minorHAnsi"/>
          <w:sz w:val="22"/>
          <w:szCs w:val="22"/>
        </w:rPr>
        <w:t>Invertebrates</w:t>
      </w:r>
    </w:p>
    <w:p w:rsidR="002D7B2C" w:rsidRPr="002D7B2C" w:rsidRDefault="002D7B2C" w:rsidP="002D7B2C">
      <w:pPr>
        <w:pStyle w:val="colelement-paragraph"/>
        <w:shd w:val="clear" w:color="auto" w:fill="FFFFFF"/>
        <w:spacing w:before="0" w:beforeAutospacing="0" w:after="0" w:afterAutospacing="0"/>
        <w:rPr>
          <w:rFonts w:asciiTheme="minorHAnsi" w:hAnsiTheme="minorHAnsi" w:cstheme="minorHAnsi"/>
          <w:sz w:val="22"/>
          <w:szCs w:val="22"/>
        </w:rPr>
      </w:pPr>
      <w:r w:rsidRPr="002D7B2C">
        <w:rPr>
          <w:rFonts w:asciiTheme="minorHAnsi" w:hAnsiTheme="minorHAnsi" w:cstheme="minorHAnsi"/>
          <w:sz w:val="22"/>
          <w:szCs w:val="22"/>
        </w:rPr>
        <w:t xml:space="preserve">A quarter of Britain's spiders have been found on Hampstead Heath, including the tube-web spider </w:t>
      </w:r>
      <w:proofErr w:type="spellStart"/>
      <w:r w:rsidRPr="002D7B2C">
        <w:rPr>
          <w:rFonts w:asciiTheme="minorHAnsi" w:hAnsiTheme="minorHAnsi" w:cstheme="minorHAnsi"/>
          <w:sz w:val="22"/>
          <w:szCs w:val="22"/>
        </w:rPr>
        <w:t>Atypus</w:t>
      </w:r>
      <w:proofErr w:type="spellEnd"/>
      <w:r w:rsidRPr="002D7B2C">
        <w:rPr>
          <w:rFonts w:asciiTheme="minorHAnsi" w:hAnsiTheme="minorHAnsi" w:cstheme="minorHAnsi"/>
          <w:sz w:val="22"/>
          <w:szCs w:val="22"/>
        </w:rPr>
        <w:t xml:space="preserve"> </w:t>
      </w:r>
      <w:proofErr w:type="spellStart"/>
      <w:r w:rsidRPr="002D7B2C">
        <w:rPr>
          <w:rFonts w:asciiTheme="minorHAnsi" w:hAnsiTheme="minorHAnsi" w:cstheme="minorHAnsi"/>
          <w:sz w:val="22"/>
          <w:szCs w:val="22"/>
        </w:rPr>
        <w:t>affinis</w:t>
      </w:r>
      <w:proofErr w:type="spellEnd"/>
      <w:r w:rsidRPr="002D7B2C">
        <w:rPr>
          <w:rFonts w:asciiTheme="minorHAnsi" w:hAnsiTheme="minorHAnsi" w:cstheme="minorHAnsi"/>
          <w:sz w:val="22"/>
          <w:szCs w:val="22"/>
        </w:rPr>
        <w:t xml:space="preserve"> at its only known London site. Twenty three species of butterfly, including breeding colonies of purple hairstreak can be seen. Seventeen species of dragonfly and damselfly have been recorded at ponds across the Heath. This is only two species less than the list for the whole of the neighbouring county of Hertfordshire.</w:t>
      </w:r>
    </w:p>
    <w:p w:rsidR="002D7B2C" w:rsidRDefault="002D7B2C" w:rsidP="002D7B2C">
      <w:pPr>
        <w:pStyle w:val="Heading2"/>
        <w:shd w:val="clear" w:color="auto" w:fill="FFFFFF"/>
        <w:spacing w:before="0" w:beforeAutospacing="0" w:after="0" w:afterAutospacing="0"/>
        <w:rPr>
          <w:rFonts w:asciiTheme="minorHAnsi" w:hAnsiTheme="minorHAnsi" w:cstheme="minorHAnsi"/>
          <w:sz w:val="22"/>
          <w:szCs w:val="22"/>
        </w:rPr>
      </w:pPr>
    </w:p>
    <w:p w:rsidR="002D7B2C" w:rsidRPr="002D7B2C" w:rsidRDefault="002D7B2C" w:rsidP="002D7B2C">
      <w:pPr>
        <w:pStyle w:val="Heading2"/>
        <w:shd w:val="clear" w:color="auto" w:fill="FFFFFF"/>
        <w:spacing w:before="0" w:beforeAutospacing="0" w:after="0" w:afterAutospacing="0"/>
        <w:rPr>
          <w:rFonts w:asciiTheme="minorHAnsi" w:hAnsiTheme="minorHAnsi" w:cstheme="minorHAnsi"/>
          <w:sz w:val="22"/>
          <w:szCs w:val="22"/>
        </w:rPr>
      </w:pPr>
      <w:r w:rsidRPr="002D7B2C">
        <w:rPr>
          <w:rFonts w:asciiTheme="minorHAnsi" w:hAnsiTheme="minorHAnsi" w:cstheme="minorHAnsi"/>
          <w:sz w:val="22"/>
          <w:szCs w:val="22"/>
        </w:rPr>
        <w:t>Birds</w:t>
      </w:r>
    </w:p>
    <w:p w:rsidR="002D7B2C" w:rsidRPr="002D7B2C" w:rsidRDefault="002D7B2C" w:rsidP="002D7B2C">
      <w:pPr>
        <w:pStyle w:val="colelement-paragraph"/>
        <w:shd w:val="clear" w:color="auto" w:fill="FFFFFF"/>
        <w:spacing w:before="0" w:beforeAutospacing="0" w:after="0" w:afterAutospacing="0"/>
        <w:rPr>
          <w:rFonts w:asciiTheme="minorHAnsi" w:hAnsiTheme="minorHAnsi" w:cstheme="minorHAnsi"/>
          <w:sz w:val="22"/>
          <w:szCs w:val="22"/>
        </w:rPr>
      </w:pPr>
      <w:r w:rsidRPr="002D7B2C">
        <w:rPr>
          <w:rFonts w:asciiTheme="minorHAnsi" w:hAnsiTheme="minorHAnsi" w:cstheme="minorHAnsi"/>
          <w:sz w:val="22"/>
          <w:szCs w:val="22"/>
        </w:rPr>
        <w:t>Over 180 bird species have been recorded in recent times on Hampstead Heath.</w:t>
      </w:r>
    </w:p>
    <w:p w:rsidR="002D7B2C" w:rsidRDefault="002D7B2C" w:rsidP="002D7B2C">
      <w:pPr>
        <w:pStyle w:val="colelement-paragraph"/>
        <w:shd w:val="clear" w:color="auto" w:fill="FFFFFF"/>
        <w:spacing w:before="0" w:beforeAutospacing="0" w:after="0" w:afterAutospacing="0"/>
        <w:rPr>
          <w:rFonts w:asciiTheme="minorHAnsi" w:hAnsiTheme="minorHAnsi" w:cstheme="minorHAnsi"/>
          <w:sz w:val="22"/>
          <w:szCs w:val="22"/>
        </w:rPr>
      </w:pPr>
    </w:p>
    <w:p w:rsidR="002D7B2C" w:rsidRPr="002D7B2C" w:rsidRDefault="002D7B2C" w:rsidP="002D7B2C">
      <w:pPr>
        <w:pStyle w:val="colelement-paragraph"/>
        <w:shd w:val="clear" w:color="auto" w:fill="FFFFFF"/>
        <w:spacing w:before="0" w:beforeAutospacing="0" w:after="0" w:afterAutospacing="0"/>
        <w:rPr>
          <w:rFonts w:asciiTheme="minorHAnsi" w:hAnsiTheme="minorHAnsi" w:cstheme="minorHAnsi"/>
          <w:sz w:val="22"/>
          <w:szCs w:val="22"/>
        </w:rPr>
      </w:pPr>
      <w:r w:rsidRPr="002D7B2C">
        <w:rPr>
          <w:rFonts w:asciiTheme="minorHAnsi" w:hAnsiTheme="minorHAnsi" w:cstheme="minorHAnsi"/>
          <w:sz w:val="22"/>
          <w:szCs w:val="22"/>
        </w:rPr>
        <w:t xml:space="preserve">Noteworthy birds include lesser spotted woodpecker, whitethroat, garden warbler, jackdaw, stock dove, hobby, great crested grebe, common tern and kingfisher (breeding) and siskin, redwing, fieldfare, swallow, wheatear, woodcock, meadow pipit, </w:t>
      </w:r>
      <w:proofErr w:type="spellStart"/>
      <w:r w:rsidRPr="002D7B2C">
        <w:rPr>
          <w:rFonts w:asciiTheme="minorHAnsi" w:hAnsiTheme="minorHAnsi" w:cstheme="minorHAnsi"/>
          <w:sz w:val="22"/>
          <w:szCs w:val="22"/>
        </w:rPr>
        <w:t>shoveler</w:t>
      </w:r>
      <w:proofErr w:type="spellEnd"/>
      <w:r w:rsidRPr="002D7B2C">
        <w:rPr>
          <w:rFonts w:asciiTheme="minorHAnsi" w:hAnsiTheme="minorHAnsi" w:cstheme="minorHAnsi"/>
          <w:sz w:val="22"/>
          <w:szCs w:val="22"/>
        </w:rPr>
        <w:t xml:space="preserve"> and gadwall (wintering or on migration).</w:t>
      </w:r>
    </w:p>
    <w:p w:rsidR="002D7B2C" w:rsidRDefault="002D7B2C" w:rsidP="002D7B2C">
      <w:pPr>
        <w:pStyle w:val="Heading2"/>
        <w:shd w:val="clear" w:color="auto" w:fill="FFFFFF"/>
        <w:spacing w:before="0" w:beforeAutospacing="0" w:after="0" w:afterAutospacing="0"/>
        <w:rPr>
          <w:rFonts w:asciiTheme="minorHAnsi" w:hAnsiTheme="minorHAnsi" w:cstheme="minorHAnsi"/>
          <w:sz w:val="22"/>
          <w:szCs w:val="22"/>
        </w:rPr>
      </w:pPr>
    </w:p>
    <w:p w:rsidR="002D7B2C" w:rsidRPr="002D7B2C" w:rsidRDefault="002D7B2C" w:rsidP="002D7B2C">
      <w:pPr>
        <w:pStyle w:val="Heading2"/>
        <w:shd w:val="clear" w:color="auto" w:fill="FFFFFF"/>
        <w:spacing w:before="0" w:beforeAutospacing="0" w:after="0" w:afterAutospacing="0"/>
        <w:rPr>
          <w:rFonts w:asciiTheme="minorHAnsi" w:hAnsiTheme="minorHAnsi" w:cstheme="minorHAnsi"/>
          <w:sz w:val="22"/>
          <w:szCs w:val="22"/>
        </w:rPr>
      </w:pPr>
      <w:r w:rsidRPr="002D7B2C">
        <w:rPr>
          <w:rFonts w:asciiTheme="minorHAnsi" w:hAnsiTheme="minorHAnsi" w:cstheme="minorHAnsi"/>
          <w:sz w:val="22"/>
          <w:szCs w:val="22"/>
        </w:rPr>
        <w:t>Animals</w:t>
      </w:r>
    </w:p>
    <w:p w:rsidR="002D7B2C" w:rsidRDefault="002D7B2C" w:rsidP="002D7B2C">
      <w:pPr>
        <w:pStyle w:val="colelement-paragraph"/>
        <w:shd w:val="clear" w:color="auto" w:fill="FFFFFF"/>
        <w:spacing w:before="0" w:beforeAutospacing="0" w:after="0" w:afterAutospacing="0"/>
        <w:rPr>
          <w:rFonts w:asciiTheme="minorHAnsi" w:hAnsiTheme="minorHAnsi" w:cstheme="minorHAnsi"/>
          <w:sz w:val="22"/>
          <w:szCs w:val="22"/>
        </w:rPr>
      </w:pPr>
      <w:r w:rsidRPr="002D7B2C">
        <w:rPr>
          <w:rFonts w:asciiTheme="minorHAnsi" w:hAnsiTheme="minorHAnsi" w:cstheme="minorHAnsi"/>
          <w:sz w:val="22"/>
          <w:szCs w:val="22"/>
        </w:rPr>
        <w:t xml:space="preserve">Hampstead Heath is one of the best places to see bats in London and </w:t>
      </w:r>
      <w:proofErr w:type="spellStart"/>
      <w:r w:rsidRPr="002D7B2C">
        <w:rPr>
          <w:rFonts w:asciiTheme="minorHAnsi" w:hAnsiTheme="minorHAnsi" w:cstheme="minorHAnsi"/>
          <w:sz w:val="22"/>
          <w:szCs w:val="22"/>
        </w:rPr>
        <w:t>Natterer's</w:t>
      </w:r>
      <w:proofErr w:type="spellEnd"/>
      <w:r w:rsidRPr="002D7B2C">
        <w:rPr>
          <w:rFonts w:asciiTheme="minorHAnsi" w:hAnsiTheme="minorHAnsi" w:cstheme="minorHAnsi"/>
          <w:sz w:val="22"/>
          <w:szCs w:val="22"/>
        </w:rPr>
        <w:t xml:space="preserve">, </w:t>
      </w:r>
      <w:proofErr w:type="spellStart"/>
      <w:r w:rsidRPr="002D7B2C">
        <w:rPr>
          <w:rFonts w:asciiTheme="minorHAnsi" w:hAnsiTheme="minorHAnsi" w:cstheme="minorHAnsi"/>
          <w:sz w:val="22"/>
          <w:szCs w:val="22"/>
        </w:rPr>
        <w:t>Daubenton's</w:t>
      </w:r>
      <w:proofErr w:type="spellEnd"/>
      <w:r w:rsidRPr="002D7B2C">
        <w:rPr>
          <w:rFonts w:asciiTheme="minorHAnsi" w:hAnsiTheme="minorHAnsi" w:cstheme="minorHAnsi"/>
          <w:sz w:val="22"/>
          <w:szCs w:val="22"/>
        </w:rPr>
        <w:t xml:space="preserve">, </w:t>
      </w:r>
      <w:proofErr w:type="spellStart"/>
      <w:r w:rsidRPr="002D7B2C">
        <w:rPr>
          <w:rFonts w:asciiTheme="minorHAnsi" w:hAnsiTheme="minorHAnsi" w:cstheme="minorHAnsi"/>
          <w:sz w:val="22"/>
          <w:szCs w:val="22"/>
        </w:rPr>
        <w:t>noctule</w:t>
      </w:r>
      <w:proofErr w:type="spellEnd"/>
      <w:r w:rsidRPr="002D7B2C">
        <w:rPr>
          <w:rFonts w:asciiTheme="minorHAnsi" w:hAnsiTheme="minorHAnsi" w:cstheme="minorHAnsi"/>
          <w:sz w:val="22"/>
          <w:szCs w:val="22"/>
        </w:rPr>
        <w:t xml:space="preserve">, and both species of </w:t>
      </w:r>
      <w:proofErr w:type="spellStart"/>
      <w:r w:rsidRPr="002D7B2C">
        <w:rPr>
          <w:rFonts w:asciiTheme="minorHAnsi" w:hAnsiTheme="minorHAnsi" w:cstheme="minorHAnsi"/>
          <w:sz w:val="22"/>
          <w:szCs w:val="22"/>
        </w:rPr>
        <w:t>pipistrelle</w:t>
      </w:r>
      <w:proofErr w:type="spellEnd"/>
      <w:r w:rsidRPr="002D7B2C">
        <w:rPr>
          <w:rFonts w:asciiTheme="minorHAnsi" w:hAnsiTheme="minorHAnsi" w:cstheme="minorHAnsi"/>
          <w:sz w:val="22"/>
          <w:szCs w:val="22"/>
        </w:rPr>
        <w:t xml:space="preserve"> are present. Moles, foxes, hedgehogs and </w:t>
      </w:r>
      <w:proofErr w:type="spellStart"/>
      <w:r w:rsidRPr="002D7B2C">
        <w:rPr>
          <w:rFonts w:asciiTheme="minorHAnsi" w:hAnsiTheme="minorHAnsi" w:cstheme="minorHAnsi"/>
          <w:sz w:val="22"/>
          <w:szCs w:val="22"/>
        </w:rPr>
        <w:t>muntjac</w:t>
      </w:r>
      <w:proofErr w:type="spellEnd"/>
      <w:r w:rsidRPr="002D7B2C">
        <w:rPr>
          <w:rFonts w:asciiTheme="minorHAnsi" w:hAnsiTheme="minorHAnsi" w:cstheme="minorHAnsi"/>
          <w:sz w:val="22"/>
          <w:szCs w:val="22"/>
        </w:rPr>
        <w:t xml:space="preserve"> deer are other mammals found on the Heath. The fascinating and totally harmless grass snake is found at one of its closest locations to the centre of London.</w:t>
      </w:r>
    </w:p>
    <w:sectPr w:rsidR="002D7B2C" w:rsidSect="005A6EC9">
      <w:pgSz w:w="11906" w:h="16838"/>
      <w:pgMar w:top="851" w:right="851" w:bottom="680"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drawingGridHorizontalSpacing w:val="110"/>
  <w:displayHorizontalDrawingGridEvery w:val="2"/>
  <w:displayVerticalDrawingGridEvery w:val="2"/>
  <w:characterSpacingControl w:val="doNotCompress"/>
  <w:compat/>
  <w:rsids>
    <w:rsidRoot w:val="007238CE"/>
    <w:rsid w:val="00126E3A"/>
    <w:rsid w:val="00142975"/>
    <w:rsid w:val="002D7B2C"/>
    <w:rsid w:val="003169CD"/>
    <w:rsid w:val="004936CD"/>
    <w:rsid w:val="00495B22"/>
    <w:rsid w:val="004B1FFF"/>
    <w:rsid w:val="005A6EC9"/>
    <w:rsid w:val="007238CE"/>
    <w:rsid w:val="0079386A"/>
    <w:rsid w:val="00CF3B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9CD"/>
  </w:style>
  <w:style w:type="paragraph" w:styleId="Heading2">
    <w:name w:val="heading 2"/>
    <w:basedOn w:val="Normal"/>
    <w:link w:val="Heading2Char"/>
    <w:uiPriority w:val="9"/>
    <w:qFormat/>
    <w:rsid w:val="002D7B2C"/>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7B2C"/>
    <w:rPr>
      <w:rFonts w:ascii="Times New Roman" w:eastAsia="Times New Roman" w:hAnsi="Times New Roman" w:cs="Times New Roman"/>
      <w:b/>
      <w:bCs/>
      <w:sz w:val="36"/>
      <w:szCs w:val="36"/>
      <w:lang w:eastAsia="en-GB"/>
    </w:rPr>
  </w:style>
  <w:style w:type="paragraph" w:customStyle="1" w:styleId="colelement-paragraph">
    <w:name w:val="colelement-paragraph"/>
    <w:basedOn w:val="Normal"/>
    <w:rsid w:val="002D7B2C"/>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2D7B2C"/>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400753094">
      <w:bodyDiv w:val="1"/>
      <w:marLeft w:val="0"/>
      <w:marRight w:val="0"/>
      <w:marTop w:val="0"/>
      <w:marBottom w:val="0"/>
      <w:divBdr>
        <w:top w:val="none" w:sz="0" w:space="0" w:color="auto"/>
        <w:left w:val="none" w:sz="0" w:space="0" w:color="auto"/>
        <w:bottom w:val="none" w:sz="0" w:space="0" w:color="auto"/>
        <w:right w:val="none" w:sz="0" w:space="0" w:color="auto"/>
      </w:divBdr>
      <w:divsChild>
        <w:div w:id="1332950220">
          <w:marLeft w:val="0"/>
          <w:marRight w:val="0"/>
          <w:marTop w:val="0"/>
          <w:marBottom w:val="0"/>
          <w:divBdr>
            <w:top w:val="none" w:sz="0" w:space="0" w:color="auto"/>
            <w:left w:val="none" w:sz="0" w:space="0" w:color="auto"/>
            <w:bottom w:val="none" w:sz="0" w:space="0" w:color="auto"/>
            <w:right w:val="none" w:sz="0" w:space="0" w:color="auto"/>
          </w:divBdr>
        </w:div>
        <w:div w:id="357003833">
          <w:marLeft w:val="0"/>
          <w:marRight w:val="0"/>
          <w:marTop w:val="0"/>
          <w:marBottom w:val="0"/>
          <w:divBdr>
            <w:top w:val="none" w:sz="0" w:space="0" w:color="auto"/>
            <w:left w:val="none" w:sz="0" w:space="0" w:color="auto"/>
            <w:bottom w:val="none" w:sz="0" w:space="0" w:color="auto"/>
            <w:right w:val="none" w:sz="0" w:space="0" w:color="auto"/>
          </w:divBdr>
        </w:div>
      </w:divsChild>
    </w:div>
    <w:div w:id="542329845">
      <w:bodyDiv w:val="1"/>
      <w:marLeft w:val="0"/>
      <w:marRight w:val="0"/>
      <w:marTop w:val="0"/>
      <w:marBottom w:val="0"/>
      <w:divBdr>
        <w:top w:val="none" w:sz="0" w:space="0" w:color="auto"/>
        <w:left w:val="none" w:sz="0" w:space="0" w:color="auto"/>
        <w:bottom w:val="none" w:sz="0" w:space="0" w:color="auto"/>
        <w:right w:val="none" w:sz="0" w:space="0" w:color="auto"/>
      </w:divBdr>
      <w:divsChild>
        <w:div w:id="398208893">
          <w:marLeft w:val="0"/>
          <w:marRight w:val="0"/>
          <w:marTop w:val="0"/>
          <w:marBottom w:val="0"/>
          <w:divBdr>
            <w:top w:val="none" w:sz="0" w:space="0" w:color="auto"/>
            <w:left w:val="none" w:sz="0" w:space="0" w:color="auto"/>
            <w:bottom w:val="none" w:sz="0" w:space="0" w:color="auto"/>
            <w:right w:val="none" w:sz="0" w:space="0" w:color="auto"/>
          </w:divBdr>
        </w:div>
        <w:div w:id="1505392834">
          <w:marLeft w:val="0"/>
          <w:marRight w:val="0"/>
          <w:marTop w:val="0"/>
          <w:marBottom w:val="0"/>
          <w:divBdr>
            <w:top w:val="none" w:sz="0" w:space="0" w:color="auto"/>
            <w:left w:val="none" w:sz="0" w:space="0" w:color="auto"/>
            <w:bottom w:val="none" w:sz="0" w:space="0" w:color="auto"/>
            <w:right w:val="none" w:sz="0" w:space="0" w:color="auto"/>
          </w:divBdr>
        </w:div>
        <w:div w:id="1614441861">
          <w:marLeft w:val="0"/>
          <w:marRight w:val="0"/>
          <w:marTop w:val="0"/>
          <w:marBottom w:val="0"/>
          <w:divBdr>
            <w:top w:val="none" w:sz="0" w:space="0" w:color="auto"/>
            <w:left w:val="none" w:sz="0" w:space="0" w:color="auto"/>
            <w:bottom w:val="none" w:sz="0" w:space="0" w:color="auto"/>
            <w:right w:val="none" w:sz="0" w:space="0" w:color="auto"/>
          </w:divBdr>
        </w:div>
        <w:div w:id="491335806">
          <w:marLeft w:val="0"/>
          <w:marRight w:val="0"/>
          <w:marTop w:val="0"/>
          <w:marBottom w:val="0"/>
          <w:divBdr>
            <w:top w:val="none" w:sz="0" w:space="0" w:color="auto"/>
            <w:left w:val="none" w:sz="0" w:space="0" w:color="auto"/>
            <w:bottom w:val="none" w:sz="0" w:space="0" w:color="auto"/>
            <w:right w:val="none" w:sz="0" w:space="0" w:color="auto"/>
          </w:divBdr>
        </w:div>
        <w:div w:id="1827087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Vicki</cp:lastModifiedBy>
  <cp:revision>2</cp:revision>
  <dcterms:created xsi:type="dcterms:W3CDTF">2017-07-20T12:37:00Z</dcterms:created>
  <dcterms:modified xsi:type="dcterms:W3CDTF">2017-07-20T16:35:00Z</dcterms:modified>
</cp:coreProperties>
</file>