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C" w:rsidRPr="00063C6F" w:rsidRDefault="00063C6F">
      <w:pPr>
        <w:rPr>
          <w:b/>
        </w:rPr>
      </w:pPr>
      <w:bookmarkStart w:id="0" w:name="_GoBack"/>
      <w:bookmarkEnd w:id="0"/>
      <w:r>
        <w:rPr>
          <w:b/>
        </w:rPr>
        <w:t xml:space="preserve">A live example of a case </w:t>
      </w:r>
      <w:r w:rsidR="002E2A13">
        <w:rPr>
          <w:b/>
        </w:rPr>
        <w:t>demonstrating</w:t>
      </w:r>
      <w:r w:rsidR="00086275">
        <w:rPr>
          <w:b/>
        </w:rPr>
        <w:t xml:space="preserve"> the </w:t>
      </w:r>
      <w:r w:rsidR="002E2A13">
        <w:rPr>
          <w:b/>
        </w:rPr>
        <w:t>justification for</w:t>
      </w:r>
      <w:r w:rsidR="00086275">
        <w:rPr>
          <w:b/>
        </w:rPr>
        <w:t xml:space="preserve"> the</w:t>
      </w:r>
      <w:r>
        <w:rPr>
          <w:b/>
        </w:rPr>
        <w:t xml:space="preserve"> policies</w:t>
      </w:r>
      <w:r w:rsidR="00086275">
        <w:rPr>
          <w:b/>
        </w:rPr>
        <w:t xml:space="preserve"> </w:t>
      </w:r>
      <w:r w:rsidR="002E2A13">
        <w:rPr>
          <w:b/>
        </w:rPr>
        <w:t>set in</w:t>
      </w:r>
      <w:r w:rsidR="00086275">
        <w:rPr>
          <w:b/>
        </w:rPr>
        <w:t xml:space="preserve"> chapter</w:t>
      </w:r>
      <w:r>
        <w:rPr>
          <w:b/>
        </w:rPr>
        <w:t xml:space="preserve"> 5 </w:t>
      </w:r>
      <w:r w:rsidR="004A38A1">
        <w:rPr>
          <w:b/>
        </w:rPr>
        <w:t xml:space="preserve">regarding </w:t>
      </w:r>
      <w:r>
        <w:rPr>
          <w:b/>
        </w:rPr>
        <w:t>basement</w:t>
      </w:r>
      <w:r w:rsidR="004A38A1">
        <w:rPr>
          <w:b/>
        </w:rPr>
        <w:t>s in</w:t>
      </w:r>
      <w:r>
        <w:rPr>
          <w:b/>
        </w:rPr>
        <w:t xml:space="preserve"> the Hampstead Neighbourhood Plan:</w:t>
      </w:r>
      <w:r w:rsidRPr="00063C6F">
        <w:rPr>
          <w:b/>
        </w:rPr>
        <w:t xml:space="preserve"> 8 Pilgrim’s Lane</w:t>
      </w:r>
      <w:r>
        <w:rPr>
          <w:b/>
        </w:rPr>
        <w:t>,</w:t>
      </w:r>
      <w:r w:rsidRPr="00063C6F">
        <w:rPr>
          <w:b/>
        </w:rPr>
        <w:t xml:space="preserve"> London NW3</w:t>
      </w:r>
      <w:r w:rsidR="004A38A1">
        <w:rPr>
          <w:b/>
        </w:rPr>
        <w:t xml:space="preserve"> </w:t>
      </w:r>
      <w:r w:rsidRPr="00063C6F">
        <w:rPr>
          <w:b/>
        </w:rPr>
        <w:t>1SL</w:t>
      </w:r>
      <w:r w:rsidR="000E551E">
        <w:rPr>
          <w:b/>
        </w:rPr>
        <w:t>.</w:t>
      </w:r>
    </w:p>
    <w:p w:rsidR="00542F3E" w:rsidRDefault="00542F3E">
      <w:r>
        <w:t>This ongoing case</w:t>
      </w:r>
      <w:r w:rsidR="001F6A6B">
        <w:t xml:space="preserve"> </w:t>
      </w:r>
      <w:r w:rsidR="004716A6">
        <w:t>clearly demonstrates</w:t>
      </w:r>
      <w:r w:rsidR="004A38A1">
        <w:t xml:space="preserve"> the need for</w:t>
      </w:r>
      <w:r w:rsidR="005F296A">
        <w:t xml:space="preserve"> all the items in the policies regarding basements in </w:t>
      </w:r>
      <w:r w:rsidR="004A38A1">
        <w:t xml:space="preserve">the </w:t>
      </w:r>
      <w:r>
        <w:t xml:space="preserve">Hampstead Neighbourhood Forum </w:t>
      </w:r>
      <w:r w:rsidR="004A38A1">
        <w:t xml:space="preserve">plans </w:t>
      </w:r>
      <w:r>
        <w:t>to be fully approved in</w:t>
      </w:r>
      <w:r w:rsidR="00A011A5">
        <w:t xml:space="preserve"> their</w:t>
      </w:r>
      <w:r>
        <w:t xml:space="preserve"> entireties. It </w:t>
      </w:r>
      <w:r w:rsidR="00086275">
        <w:t>especially</w:t>
      </w:r>
      <w:r>
        <w:t xml:space="preserve"> clearly demonstrates the need for Policy BA2 paragraph </w:t>
      </w:r>
      <w:r w:rsidR="005F296A">
        <w:t xml:space="preserve">4 </w:t>
      </w:r>
      <w:r w:rsidR="00A011A5">
        <w:t>which</w:t>
      </w:r>
      <w:r>
        <w:t xml:space="preserve"> requir</w:t>
      </w:r>
      <w:r w:rsidR="005F296A">
        <w:t xml:space="preserve">es </w:t>
      </w:r>
      <w:r>
        <w:t xml:space="preserve">all </w:t>
      </w:r>
      <w:r w:rsidR="00A011A5">
        <w:t xml:space="preserve">technical </w:t>
      </w:r>
      <w:r>
        <w:t>issues to be resolved to the fullest extent possible</w:t>
      </w:r>
      <w:r w:rsidR="004A38A1">
        <w:t>,</w:t>
      </w:r>
      <w:r>
        <w:t xml:space="preserve"> prior to determination rather than being deferred to a Section 106 agreement.</w:t>
      </w:r>
    </w:p>
    <w:p w:rsidR="00542F3E" w:rsidRPr="00063C6F" w:rsidRDefault="004716A6">
      <w:pPr>
        <w:rPr>
          <w:b/>
        </w:rPr>
      </w:pPr>
      <w:r w:rsidRPr="00063C6F">
        <w:rPr>
          <w:b/>
        </w:rPr>
        <w:t>Background:</w:t>
      </w:r>
    </w:p>
    <w:p w:rsidR="000736A8" w:rsidRDefault="00F426F5">
      <w:r w:rsidRPr="00DE560E">
        <w:rPr>
          <w:u w:val="single"/>
        </w:rPr>
        <w:t>1</w:t>
      </w:r>
      <w:r w:rsidRPr="00DE560E">
        <w:rPr>
          <w:u w:val="single"/>
          <w:vertAlign w:val="superscript"/>
        </w:rPr>
        <w:t>st</w:t>
      </w:r>
      <w:r w:rsidRPr="00DE560E">
        <w:rPr>
          <w:u w:val="single"/>
        </w:rPr>
        <w:t xml:space="preserve"> application</w:t>
      </w:r>
      <w:r>
        <w:t xml:space="preserve">: </w:t>
      </w:r>
      <w:r w:rsidR="009439DD">
        <w:t xml:space="preserve">The absentee owner/developer </w:t>
      </w:r>
      <w:r w:rsidR="00542F3E">
        <w:t xml:space="preserve">of 8 Pilgrim’s Lane filed </w:t>
      </w:r>
      <w:r w:rsidR="000736A8">
        <w:t xml:space="preserve">a first </w:t>
      </w:r>
      <w:r w:rsidR="00542F3E">
        <w:t>application</w:t>
      </w:r>
      <w:r w:rsidR="00086275">
        <w:t>,</w:t>
      </w:r>
      <w:r w:rsidR="00577E13">
        <w:t xml:space="preserve"> i</w:t>
      </w:r>
      <w:r w:rsidR="00542F3E">
        <w:t xml:space="preserve">n September </w:t>
      </w:r>
      <w:r w:rsidR="000736A8">
        <w:t>2010</w:t>
      </w:r>
      <w:r w:rsidR="00086275">
        <w:t>,</w:t>
      </w:r>
      <w:r w:rsidR="000736A8">
        <w:t xml:space="preserve"> </w:t>
      </w:r>
      <w:r w:rsidR="00DE560E">
        <w:t>for</w:t>
      </w:r>
      <w:r w:rsidR="00542F3E">
        <w:t xml:space="preserve"> a large basement together with a swimming pool right in the middle of Hampstead village </w:t>
      </w:r>
      <w:r w:rsidR="00086275">
        <w:t>amidst</w:t>
      </w:r>
      <w:r w:rsidR="000736A8">
        <w:t xml:space="preserve"> a row of</w:t>
      </w:r>
      <w:r w:rsidR="001443DA">
        <w:t xml:space="preserve"> old</w:t>
      </w:r>
      <w:r w:rsidR="000736A8">
        <w:t xml:space="preserve"> terraced houses</w:t>
      </w:r>
      <w:r w:rsidR="00C71956">
        <w:t xml:space="preserve"> set along </w:t>
      </w:r>
      <w:r w:rsidR="00DE560E">
        <w:t>a narrow one way street</w:t>
      </w:r>
      <w:r w:rsidR="000736A8">
        <w:t xml:space="preserve">. </w:t>
      </w:r>
      <w:r w:rsidR="005F296A">
        <w:t xml:space="preserve"> There </w:t>
      </w:r>
      <w:r w:rsidR="000736A8">
        <w:t xml:space="preserve">were </w:t>
      </w:r>
      <w:r w:rsidR="005F296A">
        <w:t>numerous</w:t>
      </w:r>
      <w:r w:rsidR="001443DA">
        <w:t xml:space="preserve"> written </w:t>
      </w:r>
      <w:r w:rsidR="00BB3529">
        <w:t>objections</w:t>
      </w:r>
      <w:r w:rsidR="005F296A">
        <w:t xml:space="preserve"> from </w:t>
      </w:r>
      <w:r w:rsidR="000736A8">
        <w:t>local residents</w:t>
      </w:r>
      <w:r w:rsidR="00DE560E">
        <w:t xml:space="preserve"> to this application. This was purely a desktop application with no site or</w:t>
      </w:r>
      <w:r w:rsidR="005F296A">
        <w:t xml:space="preserve"> ground investigations</w:t>
      </w:r>
      <w:r w:rsidR="00BB3529">
        <w:t>.</w:t>
      </w:r>
      <w:r w:rsidR="005F296A">
        <w:t xml:space="preserve"> As a result of strong local objections and negative feedback from the planning department, the applicant withdrew its application.</w:t>
      </w:r>
    </w:p>
    <w:p w:rsidR="00542F3E" w:rsidRDefault="00F426F5">
      <w:r w:rsidRPr="00DE560E">
        <w:rPr>
          <w:u w:val="single"/>
        </w:rPr>
        <w:t>2</w:t>
      </w:r>
      <w:r w:rsidRPr="00DE560E">
        <w:rPr>
          <w:u w:val="single"/>
          <w:vertAlign w:val="superscript"/>
        </w:rPr>
        <w:t>nd</w:t>
      </w:r>
      <w:r w:rsidRPr="00DE560E">
        <w:rPr>
          <w:u w:val="single"/>
        </w:rPr>
        <w:t xml:space="preserve"> application</w:t>
      </w:r>
      <w:r>
        <w:t xml:space="preserve">: </w:t>
      </w:r>
      <w:r w:rsidR="000736A8">
        <w:t>Un</w:t>
      </w:r>
      <w:r w:rsidR="000F73D5">
        <w:t xml:space="preserve">deterred the applicant filed </w:t>
      </w:r>
      <w:r w:rsidR="000736A8">
        <w:t>for a</w:t>
      </w:r>
      <w:r w:rsidR="005F296A">
        <w:t xml:space="preserve"> similar and</w:t>
      </w:r>
      <w:r w:rsidR="000736A8">
        <w:t xml:space="preserve"> second application in</w:t>
      </w:r>
      <w:r w:rsidR="005F296A">
        <w:t xml:space="preserve"> 2011 with some</w:t>
      </w:r>
      <w:r w:rsidR="00086275">
        <w:t>,</w:t>
      </w:r>
      <w:r w:rsidR="005F296A">
        <w:t xml:space="preserve"> albeit inc</w:t>
      </w:r>
      <w:r w:rsidR="000F73D5">
        <w:t>omplete, ground investigations.</w:t>
      </w:r>
      <w:r w:rsidR="009439DD">
        <w:t xml:space="preserve"> The applicant who lives most of h</w:t>
      </w:r>
      <w:r w:rsidR="003459EB">
        <w:t>is</w:t>
      </w:r>
      <w:r w:rsidR="009439DD">
        <w:t xml:space="preserve"> time overseas also categorically refused to meet the residents in order to address their concerns</w:t>
      </w:r>
      <w:r w:rsidR="00DE560E">
        <w:t xml:space="preserve"> and contrary to Camden Planning </w:t>
      </w:r>
      <w:r w:rsidR="003459EB">
        <w:t>guidance</w:t>
      </w:r>
      <w:r w:rsidR="009439DD">
        <w:t>.</w:t>
      </w:r>
      <w:r w:rsidR="005F296A">
        <w:t xml:space="preserve"> The planning department rejected the application.</w:t>
      </w:r>
    </w:p>
    <w:p w:rsidR="00B05667" w:rsidRDefault="009303D8">
      <w:r w:rsidRPr="00DE560E">
        <w:rPr>
          <w:u w:val="single"/>
        </w:rPr>
        <w:t>3</w:t>
      </w:r>
      <w:r w:rsidRPr="00DE560E">
        <w:rPr>
          <w:u w:val="single"/>
          <w:vertAlign w:val="superscript"/>
        </w:rPr>
        <w:t>rd</w:t>
      </w:r>
      <w:r w:rsidRPr="00DE560E">
        <w:rPr>
          <w:u w:val="single"/>
        </w:rPr>
        <w:t xml:space="preserve"> application</w:t>
      </w:r>
      <w:r>
        <w:t xml:space="preserve">: </w:t>
      </w:r>
      <w:r w:rsidR="005F296A">
        <w:t>In November 2012</w:t>
      </w:r>
      <w:r>
        <w:t>,</w:t>
      </w:r>
      <w:r w:rsidR="005F296A">
        <w:t xml:space="preserve"> the applicant filed a new and third application for a slightly modified sch</w:t>
      </w:r>
      <w:r w:rsidR="000F73D5">
        <w:t>eme. This third scheme was again</w:t>
      </w:r>
      <w:r w:rsidR="005F296A">
        <w:t xml:space="preserve"> for a very large basement extending significantly beyond the footprint of the house</w:t>
      </w:r>
      <w:r w:rsidR="000F73D5">
        <w:t>,</w:t>
      </w:r>
      <w:r w:rsidR="005F296A">
        <w:t xml:space="preserve"> with lots of inconsistent </w:t>
      </w:r>
      <w:r w:rsidR="000F73D5">
        <w:t xml:space="preserve">and </w:t>
      </w:r>
      <w:r w:rsidR="005F296A">
        <w:t xml:space="preserve">missing </w:t>
      </w:r>
      <w:proofErr w:type="gramStart"/>
      <w:r w:rsidR="00F426F5">
        <w:t>information</w:t>
      </w:r>
      <w:r w:rsidR="000F73D5">
        <w:t>, that</w:t>
      </w:r>
      <w:proofErr w:type="gramEnd"/>
      <w:r w:rsidR="000F73D5">
        <w:t xml:space="preserve"> </w:t>
      </w:r>
      <w:r w:rsidR="003459EB">
        <w:t>failed to</w:t>
      </w:r>
      <w:r>
        <w:t xml:space="preserve"> </w:t>
      </w:r>
      <w:r w:rsidR="00F426F5">
        <w:t>demonstrate that the neighbouring properties w</w:t>
      </w:r>
      <w:r w:rsidR="000F73D5">
        <w:t>ould</w:t>
      </w:r>
      <w:r w:rsidR="00F426F5">
        <w:t xml:space="preserve"> not </w:t>
      </w:r>
      <w:r w:rsidR="00086275">
        <w:t xml:space="preserve">be </w:t>
      </w:r>
      <w:r w:rsidR="00F426F5">
        <w:t xml:space="preserve">at risk of significant damages. The neighbours hired expert </w:t>
      </w:r>
      <w:r>
        <w:t xml:space="preserve">engineering </w:t>
      </w:r>
      <w:r w:rsidR="00F426F5">
        <w:t>consultants</w:t>
      </w:r>
      <w:r w:rsidR="000F73D5">
        <w:t>,</w:t>
      </w:r>
      <w:r w:rsidR="00F426F5">
        <w:t xml:space="preserve"> who</w:t>
      </w:r>
      <w:r w:rsidR="000F73D5">
        <w:t>,</w:t>
      </w:r>
      <w:r w:rsidR="00F426F5">
        <w:t xml:space="preserve"> during the course of one and half year</w:t>
      </w:r>
      <w:r w:rsidR="000F73D5">
        <w:t xml:space="preserve">s, repeatedly asked for </w:t>
      </w:r>
      <w:r w:rsidR="00F426F5">
        <w:t xml:space="preserve">additional information </w:t>
      </w:r>
      <w:r w:rsidR="000F73D5">
        <w:t>from</w:t>
      </w:r>
      <w:r w:rsidR="00F426F5">
        <w:t xml:space="preserve"> the applicant</w:t>
      </w:r>
      <w:r w:rsidR="000F73D5">
        <w:t>’s consultants.</w:t>
      </w:r>
      <w:r w:rsidR="00B05667">
        <w:t xml:space="preserve"> They</w:t>
      </w:r>
      <w:r w:rsidR="00F426F5">
        <w:t xml:space="preserve"> repeatedly refused to provide the</w:t>
      </w:r>
      <w:r w:rsidR="00B05667">
        <w:t xml:space="preserve"> requested information </w:t>
      </w:r>
      <w:r w:rsidR="001443DA">
        <w:t>in a satisfactory</w:t>
      </w:r>
      <w:r w:rsidR="00086275">
        <w:t>, forthright</w:t>
      </w:r>
      <w:r w:rsidR="001443DA">
        <w:t xml:space="preserve"> and comp</w:t>
      </w:r>
      <w:r w:rsidR="00086275">
        <w:t>rehensive</w:t>
      </w:r>
      <w:r w:rsidR="001443DA">
        <w:t xml:space="preserve"> manner</w:t>
      </w:r>
      <w:r w:rsidR="00F426F5">
        <w:t>.  Shockingly, the planning officer at Camden recommended the application for approval</w:t>
      </w:r>
      <w:r w:rsidR="00B05667">
        <w:t>,</w:t>
      </w:r>
      <w:r w:rsidR="00F426F5">
        <w:t xml:space="preserve"> together with some planning conditions for the </w:t>
      </w:r>
      <w:r w:rsidR="00086275">
        <w:t xml:space="preserve">many </w:t>
      </w:r>
      <w:r w:rsidR="00F426F5">
        <w:t xml:space="preserve">outstanding </w:t>
      </w:r>
      <w:r w:rsidR="00086275">
        <w:t xml:space="preserve">and important </w:t>
      </w:r>
      <w:r w:rsidR="00F426F5">
        <w:t xml:space="preserve">issues to be resolved after approval under a section 106. There was </w:t>
      </w:r>
      <w:r w:rsidR="001443DA">
        <w:t xml:space="preserve">then </w:t>
      </w:r>
      <w:r w:rsidR="00F426F5">
        <w:t>a Development Control Committee (DCC) where the immediate neighbours</w:t>
      </w:r>
      <w:r w:rsidR="00B05667">
        <w:t xml:space="preserve"> demonstrated to the</w:t>
      </w:r>
      <w:r w:rsidR="00F426F5">
        <w:t xml:space="preserve"> members of the DCC that the scheme was</w:t>
      </w:r>
      <w:r w:rsidR="003459EB">
        <w:t xml:space="preserve"> an overdevelopment</w:t>
      </w:r>
      <w:r w:rsidR="00B05667">
        <w:t>,</w:t>
      </w:r>
      <w:r w:rsidR="00F426F5">
        <w:t xml:space="preserve"> inherently dangerous</w:t>
      </w:r>
      <w:r w:rsidR="00B05667">
        <w:t>,</w:t>
      </w:r>
      <w:r w:rsidR="00F426F5">
        <w:t xml:space="preserve"> and grossly incomplete and inconsistent in its </w:t>
      </w:r>
      <w:r w:rsidR="006141E5">
        <w:t xml:space="preserve">content. </w:t>
      </w:r>
      <w:r w:rsidR="00F426F5">
        <w:t>The DCC resolutely overturned the Planning Officer’s recommendations and rejected the application</w:t>
      </w:r>
      <w:r w:rsidR="00086275">
        <w:t xml:space="preserve">.  </w:t>
      </w:r>
    </w:p>
    <w:p w:rsidR="009303D8" w:rsidRDefault="009303D8">
      <w:r w:rsidRPr="00DE560E">
        <w:rPr>
          <w:u w:val="single"/>
        </w:rPr>
        <w:t>1</w:t>
      </w:r>
      <w:r w:rsidRPr="00DE560E">
        <w:rPr>
          <w:u w:val="single"/>
          <w:vertAlign w:val="superscript"/>
        </w:rPr>
        <w:t>st</w:t>
      </w:r>
      <w:r w:rsidR="00DE560E" w:rsidRPr="00DE560E">
        <w:rPr>
          <w:u w:val="single"/>
        </w:rPr>
        <w:t xml:space="preserve"> appeal</w:t>
      </w:r>
      <w:r w:rsidR="00DE560E">
        <w:t>:</w:t>
      </w:r>
      <w:r>
        <w:t xml:space="preserve">  Undeterred the applicant decided to file for a written appeal during the summer 2014</w:t>
      </w:r>
      <w:r w:rsidR="00086275">
        <w:t>,</w:t>
      </w:r>
      <w:r>
        <w:t xml:space="preserve"> subseque</w:t>
      </w:r>
      <w:r w:rsidR="00B05667">
        <w:t>nt to the rejection by the DCC.</w:t>
      </w:r>
      <w:r w:rsidR="001F6A6B">
        <w:t xml:space="preserve"> The applicant</w:t>
      </w:r>
      <w:r w:rsidR="003459EB">
        <w:t xml:space="preserve"> </w:t>
      </w:r>
      <w:r w:rsidR="001F6A6B">
        <w:t>argued that the c</w:t>
      </w:r>
      <w:r w:rsidR="001443DA">
        <w:t>ase was a simple matter and that therefore</w:t>
      </w:r>
      <w:r w:rsidR="001F6A6B">
        <w:t xml:space="preserve"> a hearing format was not necessary.</w:t>
      </w:r>
    </w:p>
    <w:p w:rsidR="009303D8" w:rsidRDefault="009303D8">
      <w:r w:rsidRPr="00DE560E">
        <w:rPr>
          <w:u w:val="single"/>
        </w:rPr>
        <w:t>2</w:t>
      </w:r>
      <w:r w:rsidRPr="00DE560E">
        <w:rPr>
          <w:u w:val="single"/>
          <w:vertAlign w:val="superscript"/>
        </w:rPr>
        <w:t>ND</w:t>
      </w:r>
      <w:r w:rsidRPr="00DE560E">
        <w:rPr>
          <w:u w:val="single"/>
        </w:rPr>
        <w:t xml:space="preserve"> appeal</w:t>
      </w:r>
      <w:r w:rsidR="00DE560E">
        <w:rPr>
          <w:u w:val="single"/>
        </w:rPr>
        <w:t>:</w:t>
      </w:r>
      <w:r w:rsidR="00B05667">
        <w:t xml:space="preserve"> </w:t>
      </w:r>
      <w:r>
        <w:t>Due to the complexity of the application and the many engineering challenge</w:t>
      </w:r>
      <w:r w:rsidR="001443DA">
        <w:t>s</w:t>
      </w:r>
      <w:r>
        <w:t xml:space="preserve"> related to it, the neighbours ask</w:t>
      </w:r>
      <w:r w:rsidR="0061571D">
        <w:t>ed</w:t>
      </w:r>
      <w:r>
        <w:t xml:space="preserve"> for the written appeal to be escalated to a hearing. The applicant objected</w:t>
      </w:r>
      <w:r w:rsidR="00B05667">
        <w:t>,</w:t>
      </w:r>
      <w:r>
        <w:t xml:space="preserve"> but thanks to the intervention of the</w:t>
      </w:r>
      <w:r w:rsidR="001443DA">
        <w:t>ir</w:t>
      </w:r>
      <w:r>
        <w:t xml:space="preserve"> local Councillors and their expert consultants, the</w:t>
      </w:r>
      <w:r w:rsidR="0061571D">
        <w:t xml:space="preserve"> neighbours</w:t>
      </w:r>
      <w:r>
        <w:t xml:space="preserve"> managed to convin</w:t>
      </w:r>
      <w:r w:rsidR="001F6A6B">
        <w:t>ce the Inspectorate to have</w:t>
      </w:r>
      <w:r w:rsidR="001443DA">
        <w:t xml:space="preserve"> the hearing escalated to</w:t>
      </w:r>
      <w:r w:rsidR="001F6A6B">
        <w:t xml:space="preserve"> a two</w:t>
      </w:r>
      <w:r w:rsidR="00B05667">
        <w:t>-</w:t>
      </w:r>
      <w:r w:rsidR="001F6A6B">
        <w:t xml:space="preserve">day hearing. </w:t>
      </w:r>
      <w:r w:rsidR="002E2A13">
        <w:t xml:space="preserve"> The Inspectorate, contrary to what the applicant had argued all along, </w:t>
      </w:r>
      <w:r w:rsidR="00EC320E">
        <w:t>wrote on</w:t>
      </w:r>
      <w:r w:rsidR="002E2A13">
        <w:t xml:space="preserve"> several occasions that </w:t>
      </w:r>
      <w:r w:rsidR="002E2A13">
        <w:lastRenderedPageBreak/>
        <w:t>due to the complexity of the case</w:t>
      </w:r>
      <w:r w:rsidR="00430D8D">
        <w:t>,</w:t>
      </w:r>
      <w:r w:rsidR="002E2A13">
        <w:t xml:space="preserve"> a hearing was indeed necessary.  The Inspector</w:t>
      </w:r>
      <w:r w:rsidR="006141E5">
        <w:t xml:space="preserve">ate </w:t>
      </w:r>
      <w:r w:rsidR="002E2A13">
        <w:t>scheduled a hearing for January 2015</w:t>
      </w:r>
      <w:r w:rsidR="00430D8D">
        <w:t>,</w:t>
      </w:r>
      <w:r w:rsidR="002E2A13">
        <w:t xml:space="preserve"> but decided to postpone the hearing </w:t>
      </w:r>
      <w:r w:rsidR="003459EB">
        <w:t>notifying</w:t>
      </w:r>
      <w:r w:rsidR="00EC320E">
        <w:t xml:space="preserve"> the residents that “the engineering and geological evidence in this case is voluminous and complex, with the appellant, interested parties and the Council all having submitted very technical evidence” </w:t>
      </w:r>
      <w:r w:rsidR="003459EB">
        <w:t xml:space="preserve">and that the </w:t>
      </w:r>
      <w:r w:rsidR="00EC320E">
        <w:t>inspector</w:t>
      </w:r>
      <w:r w:rsidR="002E2A13">
        <w:t xml:space="preserve"> that they had initially appointed thought the case </w:t>
      </w:r>
      <w:r w:rsidR="00EC320E">
        <w:t xml:space="preserve">be </w:t>
      </w:r>
      <w:r w:rsidR="002E2A13">
        <w:t xml:space="preserve">was too complicated for his technical abilities. </w:t>
      </w:r>
      <w:r w:rsidR="001F6A6B">
        <w:t>The hearing</w:t>
      </w:r>
      <w:r w:rsidR="006141E5">
        <w:t xml:space="preserve"> was </w:t>
      </w:r>
      <w:r w:rsidR="003459EB">
        <w:t xml:space="preserve">accordingly </w:t>
      </w:r>
      <w:r w:rsidR="006141E5">
        <w:t>postponed and</w:t>
      </w:r>
      <w:r w:rsidR="00EC320E">
        <w:t xml:space="preserve"> finally took</w:t>
      </w:r>
      <w:r w:rsidR="001F6A6B">
        <w:t xml:space="preserve"> place in </w:t>
      </w:r>
      <w:r w:rsidR="00EC320E">
        <w:t>June</w:t>
      </w:r>
      <w:r w:rsidR="001F6A6B">
        <w:t xml:space="preserve"> 2015. At the end of the first day of the hearing, the Inspector </w:t>
      </w:r>
      <w:r w:rsidR="0061571D">
        <w:t>decided that</w:t>
      </w:r>
      <w:r w:rsidR="001F6A6B">
        <w:t xml:space="preserve"> they were too many conflicting opinions and that the case was for far too technical and complex </w:t>
      </w:r>
      <w:r w:rsidR="0061571D">
        <w:t>for her</w:t>
      </w:r>
      <w:r w:rsidR="001F6A6B">
        <w:t xml:space="preserve"> to </w:t>
      </w:r>
      <w:r w:rsidR="00430D8D">
        <w:t xml:space="preserve">make a decision </w:t>
      </w:r>
      <w:r w:rsidR="001F6A6B">
        <w:t xml:space="preserve">during the course of the </w:t>
      </w:r>
      <w:r w:rsidR="001443DA">
        <w:t>two</w:t>
      </w:r>
      <w:r w:rsidR="00430D8D">
        <w:t>-</w:t>
      </w:r>
      <w:r w:rsidR="001443DA">
        <w:t xml:space="preserve">day </w:t>
      </w:r>
      <w:r w:rsidR="001F6A6B">
        <w:t>hearing</w:t>
      </w:r>
      <w:r w:rsidR="00430D8D">
        <w:t>,</w:t>
      </w:r>
      <w:r w:rsidR="001F6A6B">
        <w:t xml:space="preserve"> and</w:t>
      </w:r>
      <w:r w:rsidR="00430D8D">
        <w:t>,</w:t>
      </w:r>
      <w:r w:rsidR="001F6A6B">
        <w:t xml:space="preserve"> </w:t>
      </w:r>
      <w:r w:rsidR="002E2A13">
        <w:t>instead</w:t>
      </w:r>
      <w:r w:rsidR="00430D8D">
        <w:t>, decided to adjourn</w:t>
      </w:r>
      <w:r w:rsidR="001F6A6B">
        <w:t xml:space="preserve"> the hearing and escalate the matter to a full enquiry with cross examination. </w:t>
      </w:r>
    </w:p>
    <w:p w:rsidR="001F6A6B" w:rsidRDefault="001F6A6B">
      <w:r w:rsidRPr="00DE560E">
        <w:rPr>
          <w:u w:val="single"/>
        </w:rPr>
        <w:t>3</w:t>
      </w:r>
      <w:r w:rsidRPr="00DE560E">
        <w:rPr>
          <w:u w:val="single"/>
          <w:vertAlign w:val="superscript"/>
        </w:rPr>
        <w:t>rd</w:t>
      </w:r>
      <w:r w:rsidRPr="00DE560E">
        <w:rPr>
          <w:u w:val="single"/>
        </w:rPr>
        <w:t xml:space="preserve"> appeal</w:t>
      </w:r>
      <w:r w:rsidR="00DE560E">
        <w:rPr>
          <w:u w:val="single"/>
        </w:rPr>
        <w:t>:</w:t>
      </w:r>
      <w:r>
        <w:t xml:space="preserve"> The Inspectorate </w:t>
      </w:r>
      <w:r w:rsidR="00430D8D">
        <w:t xml:space="preserve">decided on </w:t>
      </w:r>
      <w:r w:rsidR="001443DA">
        <w:t>a</w:t>
      </w:r>
      <w:r w:rsidR="0061571D">
        <w:t xml:space="preserve"> full</w:t>
      </w:r>
      <w:r w:rsidR="001443DA">
        <w:t xml:space="preserve"> 6</w:t>
      </w:r>
      <w:r w:rsidR="00430D8D">
        <w:t>-day</w:t>
      </w:r>
      <w:r w:rsidR="001443DA">
        <w:t xml:space="preserve"> enquiry with cross examination</w:t>
      </w:r>
      <w:r w:rsidR="0061571D">
        <w:t>s</w:t>
      </w:r>
      <w:r w:rsidR="006141E5">
        <w:t>,</w:t>
      </w:r>
      <w:r w:rsidR="001443DA">
        <w:t xml:space="preserve"> to take place in early 2016. </w:t>
      </w:r>
      <w:r w:rsidR="00FB0340">
        <w:t>Subsequently several months later, the</w:t>
      </w:r>
      <w:r w:rsidR="001443DA">
        <w:t xml:space="preserve"> applicant decided to withdraw from the appeal in October 2015.</w:t>
      </w:r>
    </w:p>
    <w:p w:rsidR="001443DA" w:rsidRDefault="00CE6186">
      <w:r w:rsidRPr="00DE560E">
        <w:rPr>
          <w:u w:val="single"/>
        </w:rPr>
        <w:t>Application for a Certificate of Lawfulness</w:t>
      </w:r>
      <w:r w:rsidR="0061571D">
        <w:rPr>
          <w:u w:val="single"/>
        </w:rPr>
        <w:t>:</w:t>
      </w:r>
      <w:r>
        <w:t xml:space="preserve">   The applicant</w:t>
      </w:r>
      <w:r w:rsidR="00820BF3">
        <w:t xml:space="preserve"> applied for </w:t>
      </w:r>
      <w:r>
        <w:t>a Certificate of Lawfulness for a smaller s</w:t>
      </w:r>
      <w:r w:rsidR="00FB0340">
        <w:t>cheme</w:t>
      </w:r>
      <w:r>
        <w:t xml:space="preserve">.  The neighbours objected to the recommendation </w:t>
      </w:r>
      <w:r w:rsidR="00063C6F">
        <w:t>for approval by</w:t>
      </w:r>
      <w:r>
        <w:t xml:space="preserve"> Camden and asked for the matter to be referred to a DCC with Camden.  This was </w:t>
      </w:r>
      <w:r w:rsidR="00FB0340">
        <w:t>nevertheless</w:t>
      </w:r>
      <w:r>
        <w:t xml:space="preserve"> approved in</w:t>
      </w:r>
      <w:r w:rsidR="00FB0340">
        <w:t xml:space="preserve"> a DCC in</w:t>
      </w:r>
      <w:r>
        <w:t xml:space="preserve"> May 2016.</w:t>
      </w:r>
    </w:p>
    <w:p w:rsidR="00F426F5" w:rsidRDefault="00CE6186">
      <w:r w:rsidRPr="0061571D">
        <w:rPr>
          <w:u w:val="single"/>
        </w:rPr>
        <w:t>Party Wall Notice</w:t>
      </w:r>
      <w:r w:rsidR="0061571D">
        <w:t>:</w:t>
      </w:r>
      <w:r>
        <w:t xml:space="preserve"> Subsequent to the approval by Camden of the Certificate for Lawfulness, the applicant served a party wall notice to one of the neighbour</w:t>
      </w:r>
      <w:r w:rsidR="00820BF3">
        <w:t>s</w:t>
      </w:r>
      <w:r>
        <w:t xml:space="preserve"> on September 2016.  It was clear to the neighbour that the scheme was highly deficient</w:t>
      </w:r>
      <w:r w:rsidR="0061571D">
        <w:t>, missing vital information</w:t>
      </w:r>
      <w:r w:rsidR="00820BF3">
        <w:t>,</w:t>
      </w:r>
      <w:r>
        <w:t xml:space="preserve"> and </w:t>
      </w:r>
      <w:r w:rsidR="00FB0340">
        <w:t xml:space="preserve">clearly </w:t>
      </w:r>
      <w:r>
        <w:t>threaten</w:t>
      </w:r>
      <w:r w:rsidR="00063C6F">
        <w:t>ing</w:t>
      </w:r>
      <w:r>
        <w:t xml:space="preserve"> the integrity of his house despite the applicant</w:t>
      </w:r>
      <w:r w:rsidR="00820BF3">
        <w:t>’s</w:t>
      </w:r>
      <w:r>
        <w:t xml:space="preserve"> refusal to admit the deficiencies and incomplete </w:t>
      </w:r>
      <w:r w:rsidR="009439DD">
        <w:t xml:space="preserve">information inherent to his proposed scheme.  </w:t>
      </w:r>
      <w:r w:rsidR="003459EB">
        <w:t>T</w:t>
      </w:r>
      <w:r w:rsidR="003459EB" w:rsidRPr="003459EB">
        <w:t xml:space="preserve">he </w:t>
      </w:r>
      <w:r w:rsidR="003459EB">
        <w:t xml:space="preserve">affected neighbour </w:t>
      </w:r>
      <w:r w:rsidR="00A40569">
        <w:t xml:space="preserve">had to </w:t>
      </w:r>
      <w:r w:rsidR="003459EB" w:rsidRPr="003459EB">
        <w:t>engag</w:t>
      </w:r>
      <w:r w:rsidR="00A40569">
        <w:t>e</w:t>
      </w:r>
      <w:r w:rsidR="003459EB" w:rsidRPr="003459EB">
        <w:t xml:space="preserve"> several lawyers and engineers to prove his points during 6 months of legal and technical arguments.</w:t>
      </w:r>
      <w:r w:rsidR="00820BF3">
        <w:t xml:space="preserve"> </w:t>
      </w:r>
      <w:r w:rsidR="009439DD">
        <w:t>The applicant</w:t>
      </w:r>
      <w:r w:rsidR="00820BF3">
        <w:t>,</w:t>
      </w:r>
      <w:r w:rsidR="009439DD">
        <w:t xml:space="preserve"> having failed to convince the resident that </w:t>
      </w:r>
      <w:r w:rsidR="00063C6F">
        <w:t>the proposed</w:t>
      </w:r>
      <w:r w:rsidR="009439DD">
        <w:t xml:space="preserve"> Party Wall Agreement could be justified</w:t>
      </w:r>
      <w:r w:rsidR="00820BF3">
        <w:t>,</w:t>
      </w:r>
      <w:r w:rsidR="009439DD">
        <w:t xml:space="preserve"> decided</w:t>
      </w:r>
      <w:r w:rsidR="00A40569">
        <w:t xml:space="preserve"> eventually as a result of the neighbour</w:t>
      </w:r>
      <w:r w:rsidR="00820BF3">
        <w:t>’s</w:t>
      </w:r>
      <w:r w:rsidR="00A40569">
        <w:t xml:space="preserve"> campaign to protect his property eventually</w:t>
      </w:r>
      <w:r w:rsidR="00820BF3">
        <w:t xml:space="preserve"> </w:t>
      </w:r>
      <w:r w:rsidR="009439DD">
        <w:t>withdr</w:t>
      </w:r>
      <w:r w:rsidR="00A40569">
        <w:t>e</w:t>
      </w:r>
      <w:r w:rsidR="009439DD">
        <w:t>w his notice in February 2017</w:t>
      </w:r>
      <w:r w:rsidR="00FB0340">
        <w:t>.</w:t>
      </w:r>
    </w:p>
    <w:p w:rsidR="009439DD" w:rsidRDefault="009439DD">
      <w:r w:rsidRPr="00DE560E">
        <w:rPr>
          <w:u w:val="single"/>
        </w:rPr>
        <w:t>New scheme</w:t>
      </w:r>
      <w:r w:rsidR="00DE560E">
        <w:rPr>
          <w:u w:val="single"/>
        </w:rPr>
        <w:t>:</w:t>
      </w:r>
      <w:r>
        <w:t xml:space="preserve"> Undeterred the applicant decided to start a smaller scheme in the spring of 2017</w:t>
      </w:r>
      <w:r w:rsidR="00820BF3">
        <w:t>.</w:t>
      </w:r>
      <w:r>
        <w:t xml:space="preserve"> </w:t>
      </w:r>
      <w:proofErr w:type="gramStart"/>
      <w:r w:rsidR="00FB0340">
        <w:t>totally</w:t>
      </w:r>
      <w:proofErr w:type="gramEnd"/>
      <w:r w:rsidR="00FB0340">
        <w:t xml:space="preserve"> </w:t>
      </w:r>
      <w:r>
        <w:t xml:space="preserve">refusing to give the neighbours any information or assurance </w:t>
      </w:r>
      <w:r w:rsidR="00820BF3">
        <w:t>regarding</w:t>
      </w:r>
      <w:r>
        <w:t xml:space="preserve"> the potential damages that this could inflict on their house</w:t>
      </w:r>
      <w:r w:rsidR="00820BF3">
        <w:t>s,</w:t>
      </w:r>
      <w:r w:rsidR="00063C6F">
        <w:t xml:space="preserve"> or to enter into a new Party Wall Agreement</w:t>
      </w:r>
      <w:r w:rsidR="00820BF3">
        <w:t xml:space="preserve">.  As of this day, </w:t>
      </w:r>
      <w:r>
        <w:t>the work is still pending and the neighbours do not know when the work will start.</w:t>
      </w:r>
    </w:p>
    <w:p w:rsidR="009439DD" w:rsidRPr="00063C6F" w:rsidRDefault="009439DD">
      <w:pPr>
        <w:rPr>
          <w:b/>
          <w:sz w:val="24"/>
          <w:szCs w:val="24"/>
        </w:rPr>
      </w:pPr>
      <w:r w:rsidRPr="00063C6F">
        <w:rPr>
          <w:b/>
          <w:sz w:val="24"/>
          <w:szCs w:val="24"/>
        </w:rPr>
        <w:t>Conclusion</w:t>
      </w:r>
      <w:r w:rsidR="004716A6" w:rsidRPr="00063C6F">
        <w:rPr>
          <w:b/>
          <w:sz w:val="24"/>
          <w:szCs w:val="24"/>
        </w:rPr>
        <w:t>:</w:t>
      </w:r>
    </w:p>
    <w:p w:rsidR="00C94235" w:rsidRDefault="00C81D63">
      <w:r>
        <w:t>Had t</w:t>
      </w:r>
      <w:r w:rsidR="009439DD">
        <w:t>he basement policies recommended by the H</w:t>
      </w:r>
      <w:r w:rsidR="00861F8D">
        <w:t>ampstead Neighbourhood Forum</w:t>
      </w:r>
      <w:r w:rsidR="009439DD">
        <w:t xml:space="preserve"> been in place in 2010, a huge amount of lost time, money and stress</w:t>
      </w:r>
      <w:r w:rsidR="000D7FFD">
        <w:t xml:space="preserve"> </w:t>
      </w:r>
      <w:r w:rsidR="00C94235">
        <w:t>w</w:t>
      </w:r>
      <w:r w:rsidR="009439DD">
        <w:t xml:space="preserve">ould </w:t>
      </w:r>
      <w:r w:rsidR="00C94235">
        <w:t>not have been inflicted on the neighbours</w:t>
      </w:r>
      <w:r w:rsidR="000D7FFD">
        <w:t xml:space="preserve"> and their families</w:t>
      </w:r>
      <w:r w:rsidR="00FB0340">
        <w:t xml:space="preserve"> with school</w:t>
      </w:r>
      <w:r w:rsidR="00861F8D">
        <w:t>-</w:t>
      </w:r>
      <w:r w:rsidR="00FB0340">
        <w:t>age children</w:t>
      </w:r>
      <w:r w:rsidR="0061571D">
        <w:t>.</w:t>
      </w:r>
      <w:r w:rsidR="00C94235">
        <w:t xml:space="preserve"> </w:t>
      </w:r>
      <w:r w:rsidR="00E6764E">
        <w:t>In addition, t</w:t>
      </w:r>
      <w:r w:rsidR="00C94235">
        <w:t>he resources of the Cou</w:t>
      </w:r>
      <w:r w:rsidR="00E6764E">
        <w:t>ncil would not have been wasted</w:t>
      </w:r>
      <w:r w:rsidR="000D7FFD">
        <w:t xml:space="preserve"> on</w:t>
      </w:r>
      <w:r w:rsidR="00861F8D">
        <w:t xml:space="preserve"> a succession</w:t>
      </w:r>
      <w:r w:rsidR="00C94235">
        <w:t xml:space="preserve"> of </w:t>
      </w:r>
      <w:r w:rsidR="00FB0340">
        <w:t xml:space="preserve">inadequate </w:t>
      </w:r>
      <w:r w:rsidR="00C94235">
        <w:t>applications that clearly and repeatedly violated the sustainability aspects of the National Planning Policy Framework</w:t>
      </w:r>
      <w:r w:rsidR="00E6764E">
        <w:t xml:space="preserve">, </w:t>
      </w:r>
      <w:r w:rsidR="000D7FFD">
        <w:t>and did nothing to resolve the shortage of housing</w:t>
      </w:r>
      <w:r w:rsidR="00E6764E">
        <w:t>,</w:t>
      </w:r>
      <w:r w:rsidR="00063C6F">
        <w:t xml:space="preserve"> let alone affordable </w:t>
      </w:r>
      <w:r w:rsidR="00E6764E">
        <w:t>housing.</w:t>
      </w:r>
      <w:r w:rsidR="000D7FFD">
        <w:t xml:space="preserve"> </w:t>
      </w:r>
    </w:p>
    <w:p w:rsidR="009439DD" w:rsidRDefault="00AE6B27">
      <w:r>
        <w:t>Over the last 7 years, t</w:t>
      </w:r>
      <w:r w:rsidR="00C94235">
        <w:t xml:space="preserve">he neighbours </w:t>
      </w:r>
      <w:r>
        <w:t xml:space="preserve">have </w:t>
      </w:r>
      <w:r w:rsidR="00C94235">
        <w:t xml:space="preserve">wasted </w:t>
      </w:r>
      <w:r w:rsidR="000D7FFD">
        <w:t>in</w:t>
      </w:r>
      <w:r w:rsidR="00C94235">
        <w:t xml:space="preserve"> excess of one</w:t>
      </w:r>
      <w:r w:rsidR="0061571D">
        <w:t xml:space="preserve"> full</w:t>
      </w:r>
      <w:r>
        <w:t xml:space="preserve"> year of their working lives</w:t>
      </w:r>
      <w:r w:rsidR="00C94235">
        <w:t xml:space="preserve"> fighting off successfully a succession of 3 planning applications, three appeals</w:t>
      </w:r>
      <w:r w:rsidR="00FF755B">
        <w:t>,</w:t>
      </w:r>
      <w:r>
        <w:t xml:space="preserve"> and</w:t>
      </w:r>
      <w:r w:rsidR="00FF755B">
        <w:t xml:space="preserve"> one</w:t>
      </w:r>
      <w:r w:rsidR="00C94235">
        <w:t xml:space="preserve"> certificate of lawfulness. </w:t>
      </w:r>
      <w:r>
        <w:t>Furthermore, t</w:t>
      </w:r>
      <w:r w:rsidR="00C94235">
        <w:t>he</w:t>
      </w:r>
      <w:r w:rsidR="0061571D">
        <w:t>y</w:t>
      </w:r>
      <w:r>
        <w:t xml:space="preserve"> are </w:t>
      </w:r>
      <w:r w:rsidR="00C94235">
        <w:t xml:space="preserve">out of pocket </w:t>
      </w:r>
      <w:r w:rsidR="0061571D">
        <w:t>in excess of</w:t>
      </w:r>
      <w:r>
        <w:t xml:space="preserve"> £</w:t>
      </w:r>
      <w:r w:rsidR="00C94235">
        <w:t xml:space="preserve">50,000 </w:t>
      </w:r>
      <w:r>
        <w:t>through hiring</w:t>
      </w:r>
      <w:r w:rsidR="00C94235">
        <w:t xml:space="preserve"> countless </w:t>
      </w:r>
      <w:r w:rsidR="00C94235">
        <w:lastRenderedPageBreak/>
        <w:t xml:space="preserve">technical experts, planning consultants and lawyers.  The work has not even started in earnest yet and the residents in the best </w:t>
      </w:r>
      <w:r w:rsidR="0061571D">
        <w:t xml:space="preserve">case </w:t>
      </w:r>
      <w:r w:rsidR="00C94235">
        <w:t>scenario can expect</w:t>
      </w:r>
      <w:r>
        <w:t>,</w:t>
      </w:r>
      <w:r w:rsidR="00C94235">
        <w:t xml:space="preserve"> at </w:t>
      </w:r>
      <w:r>
        <w:t>any</w:t>
      </w:r>
      <w:r w:rsidR="00C94235">
        <w:t xml:space="preserve"> point</w:t>
      </w:r>
      <w:r>
        <w:t>,</w:t>
      </w:r>
      <w:r w:rsidR="00C94235">
        <w:t xml:space="preserve"> 2 years of building hell</w:t>
      </w:r>
      <w:r>
        <w:t xml:space="preserve">. In </w:t>
      </w:r>
      <w:r w:rsidR="00C94235">
        <w:t>a</w:t>
      </w:r>
      <w:r>
        <w:t>ddition,</w:t>
      </w:r>
      <w:r w:rsidR="00C94235">
        <w:t xml:space="preserve"> damages to their properties</w:t>
      </w:r>
      <w:r>
        <w:t xml:space="preserve"> could occur</w:t>
      </w:r>
      <w:r w:rsidR="00C94235">
        <w:t xml:space="preserve"> and </w:t>
      </w:r>
      <w:r w:rsidR="004B7455">
        <w:t>costly legal battles</w:t>
      </w:r>
      <w:r w:rsidR="00FB0340">
        <w:t xml:space="preserve"> for remedies</w:t>
      </w:r>
      <w:r w:rsidR="004B7455">
        <w:t xml:space="preserve"> </w:t>
      </w:r>
      <w:r w:rsidR="000D7FFD">
        <w:t xml:space="preserve">could drag </w:t>
      </w:r>
      <w:r>
        <w:t xml:space="preserve">on </w:t>
      </w:r>
      <w:r w:rsidR="000D7FFD">
        <w:t>for a long time</w:t>
      </w:r>
      <w:r w:rsidR="004B7455">
        <w:t xml:space="preserve">. </w:t>
      </w:r>
    </w:p>
    <w:p w:rsidR="00542F3E" w:rsidRDefault="00542F3E"/>
    <w:p w:rsidR="00542F3E" w:rsidRDefault="00542F3E"/>
    <w:sectPr w:rsidR="0054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3E"/>
    <w:rsid w:val="00063C6F"/>
    <w:rsid w:val="000736A8"/>
    <w:rsid w:val="00086275"/>
    <w:rsid w:val="000D7FFD"/>
    <w:rsid w:val="000E551E"/>
    <w:rsid w:val="000E7094"/>
    <w:rsid w:val="000F73D5"/>
    <w:rsid w:val="001443DA"/>
    <w:rsid w:val="001F6A6B"/>
    <w:rsid w:val="002E2A13"/>
    <w:rsid w:val="003459EB"/>
    <w:rsid w:val="00430D8D"/>
    <w:rsid w:val="004716A6"/>
    <w:rsid w:val="00482E2C"/>
    <w:rsid w:val="004A38A1"/>
    <w:rsid w:val="004B7455"/>
    <w:rsid w:val="00542F3E"/>
    <w:rsid w:val="00577E13"/>
    <w:rsid w:val="005917FA"/>
    <w:rsid w:val="005F296A"/>
    <w:rsid w:val="005F7FD1"/>
    <w:rsid w:val="006141E5"/>
    <w:rsid w:val="0061571D"/>
    <w:rsid w:val="00820BF3"/>
    <w:rsid w:val="00861F8D"/>
    <w:rsid w:val="009303D8"/>
    <w:rsid w:val="009439DD"/>
    <w:rsid w:val="00A011A5"/>
    <w:rsid w:val="00A40569"/>
    <w:rsid w:val="00AB0F37"/>
    <w:rsid w:val="00AE6B27"/>
    <w:rsid w:val="00B05667"/>
    <w:rsid w:val="00B760B0"/>
    <w:rsid w:val="00BB3529"/>
    <w:rsid w:val="00C71956"/>
    <w:rsid w:val="00C81D63"/>
    <w:rsid w:val="00C94235"/>
    <w:rsid w:val="00CE6186"/>
    <w:rsid w:val="00D83827"/>
    <w:rsid w:val="00DE560E"/>
    <w:rsid w:val="00E6764E"/>
    <w:rsid w:val="00EC320E"/>
    <w:rsid w:val="00F426F5"/>
    <w:rsid w:val="00FB034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8C36-6173-40D1-9C84-8835294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dcterms:created xsi:type="dcterms:W3CDTF">2017-11-22T22:36:00Z</dcterms:created>
  <dcterms:modified xsi:type="dcterms:W3CDTF">2017-11-22T22:36:00Z</dcterms:modified>
</cp:coreProperties>
</file>